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CC11930"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13006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1A17B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E4374F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130068">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4A2ED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130068">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1496CF2"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13006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9D40DF7"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13006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62695565"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4EEAD19"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13006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69A35D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13006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3DCFEFDF"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13006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20D8EEF9"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53B907C3"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130068">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0A5816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130068">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CE63E24"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130068">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D8613DB" w:rsidR="00246C09" w:rsidRDefault="00246C09" w:rsidP="00246C09">
      <w:pPr>
        <w:pStyle w:val="Tytutabeli"/>
      </w:pPr>
      <w:bookmarkStart w:id="112" w:name="_Ref140344492"/>
      <w:bookmarkStart w:id="113" w:name="_Ref140344484"/>
      <w:r>
        <w:t xml:space="preserve">Tabela </w:t>
      </w:r>
      <w:fldSimple w:instr=" SEQ Tabela \* ARABIC ">
        <w:r w:rsidR="00130068">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1A6434F4"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130068">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1708D04E"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2985B23"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130068">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547CC807"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130068">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17F1CEAB"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130068">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52C44037"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130068">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1392C5F8" w:rsidR="007D0DF0" w:rsidRDefault="007D0DF0" w:rsidP="007D0DF0">
      <w:pPr>
        <w:pStyle w:val="Tytutabeli"/>
      </w:pPr>
      <w:bookmarkStart w:id="164" w:name="_Ref141468164"/>
      <w:bookmarkStart w:id="165" w:name="_Ref141468154"/>
      <w:r>
        <w:t xml:space="preserve">Tabela </w:t>
      </w:r>
      <w:fldSimple w:instr=" SEQ Tabela \* ARABIC ">
        <w:r w:rsidR="00130068">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E4266D4"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130068">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679D60A"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130068">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78766310"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130068">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615C765"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130068">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537C187"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130068">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77EE84F5"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130068">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70ABFF3"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130068">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446DA722"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130068">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EFA36B8" w:rsidR="00885578" w:rsidRDefault="00885578" w:rsidP="00885578">
      <w:pPr>
        <w:pStyle w:val="Tytutabeli"/>
      </w:pPr>
      <w:bookmarkStart w:id="237" w:name="_Ref147562759"/>
      <w:bookmarkStart w:id="238" w:name="_Ref147562749"/>
      <w:r>
        <w:t xml:space="preserve">Tabela </w:t>
      </w:r>
      <w:fldSimple w:instr=" SEQ Tabela \* ARABIC ">
        <w:r w:rsidR="00130068">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11D4D2F3" w:rsidR="00885578" w:rsidRDefault="00885578" w:rsidP="00885578">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000B689F" w:rsidRPr="000B689F">
        <w:rPr>
          <w:noProof/>
        </w:rPr>
        <w:t>(Grudowski, 2020)</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6F5F2830" w:rsidR="00183461" w:rsidRDefault="00183461" w:rsidP="002C4CC0">
      <w:pPr>
        <w:pStyle w:val="Tytutabeli"/>
      </w:pPr>
      <w:bookmarkStart w:id="241" w:name="_Ref147563329"/>
      <w:bookmarkStart w:id="242" w:name="_Ref147563341"/>
      <w:r>
        <w:lastRenderedPageBreak/>
        <w:t xml:space="preserve">Tabela </w:t>
      </w:r>
      <w:fldSimple w:instr=" SEQ Tabela \* ARABIC ">
        <w:r w:rsidR="00130068">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0D9CEE99"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17B5">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17B5">
        <w:rPr>
          <w:rStyle w:val="rdoZnak"/>
          <w:rFonts w:ascii="Cambria Math" w:hAnsi="Cambria Math" w:cs="Cambria Math"/>
        </w:rPr>
        <w:instrText>‐</w:instrText>
      </w:r>
      <w:r w:rsidR="001A17B5">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17B5">
        <w:rPr>
          <w:rStyle w:val="rdoZnak"/>
          <w:rFonts w:cs="Arial"/>
        </w:rPr>
        <w:instrText>’</w:instrText>
      </w:r>
      <w:r w:rsidR="001A17B5">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17B5">
        <w:rPr>
          <w:rStyle w:val="rdoZnak"/>
          <w:rFonts w:ascii="Cambria Math" w:hAnsi="Cambria Math" w:cs="Cambria Math"/>
        </w:rPr>
        <w:instrText>‐</w:instrText>
      </w:r>
      <w:r w:rsidR="001A17B5">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0B689F" w:rsidRPr="000B689F">
        <w:rPr>
          <w:rStyle w:val="rdoZnak"/>
          <w:noProof/>
        </w:rPr>
        <w:t>(Bayraktar i in., 2008; Grudowski, 2020;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521FE4C" w:rsidR="0095506F" w:rsidRDefault="0095506F" w:rsidP="0095506F">
      <w:pPr>
        <w:pStyle w:val="Tytutabeli"/>
      </w:pPr>
      <w:bookmarkStart w:id="244" w:name="_Ref146984870"/>
      <w:bookmarkStart w:id="245" w:name="_Ref146984858"/>
      <w:r>
        <w:t xml:space="preserve">Tabela </w:t>
      </w:r>
      <w:fldSimple w:instr=" SEQ Tabela \* ARABIC ">
        <w:r w:rsidR="00130068">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30DDD11F" w:rsidR="0095506F" w:rsidRDefault="0095506F" w:rsidP="0095506F">
      <w:pPr>
        <w:pStyle w:val="rdo"/>
      </w:pPr>
      <w:r>
        <w:t xml:space="preserve">Źródło: opracowanie własne na podstawie </w:t>
      </w:r>
      <w:r>
        <w:fldChar w:fldCharType="begin" w:fldLock="1"/>
      </w:r>
      <w:r w:rsidR="001A17B5">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000B689F" w:rsidRPr="000B689F">
        <w:rPr>
          <w:noProof/>
        </w:rPr>
        <w:t>(Grudowski, 2020, s. 112; Sá i in., 2022, s. 221)</w:t>
      </w:r>
      <w:r>
        <w:fldChar w:fldCharType="end"/>
      </w:r>
    </w:p>
    <w:p w14:paraId="7DC5CE62" w14:textId="7499083F"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000B689F" w:rsidRPr="000B689F">
        <w:rPr>
          <w:noProof/>
        </w:rPr>
        <w:t>(Grudowski, 2020,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0B689F" w:rsidRPr="000B689F">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14FFD0C"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130068">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7D22AF84" w:rsidR="006259CA" w:rsidRDefault="00AA0814" w:rsidP="00AA0814">
      <w:pPr>
        <w:pStyle w:val="rdo"/>
      </w:pPr>
      <w:r>
        <w:t xml:space="preserve">Źródło: opracowanie własne na podstawie </w:t>
      </w:r>
      <w:r>
        <w:fldChar w:fldCharType="begin" w:fldLock="1"/>
      </w:r>
      <w:r w:rsidR="001A17B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000B689F" w:rsidRPr="000B689F">
        <w:rPr>
          <w:noProof/>
        </w:rPr>
        <w:t>(Fonseca &amp; Domingues, 2017; Grudowski, 2020)</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7390F722" w:rsidR="00AE1A54" w:rsidRDefault="00AE1A54" w:rsidP="00AE1A54">
      <w:pPr>
        <w:pStyle w:val="Tytutabeli"/>
      </w:pPr>
      <w:bookmarkStart w:id="249" w:name="_Ref145605627"/>
      <w:bookmarkStart w:id="250" w:name="_Ref145605621"/>
      <w:r>
        <w:t xml:space="preserve">Tabela </w:t>
      </w:r>
      <w:fldSimple w:instr=" SEQ Tabela \* ARABIC ">
        <w:r w:rsidR="00130068">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18F1FDA6"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0B313561" w:rsidR="00651CC0" w:rsidRDefault="00651CC0" w:rsidP="00651CC0">
      <w:pPr>
        <w:pStyle w:val="Tytutabeli"/>
      </w:pPr>
      <w:bookmarkStart w:id="253" w:name="_Ref147652600"/>
      <w:bookmarkStart w:id="254" w:name="_Ref147652592"/>
      <w:r>
        <w:t xml:space="preserve">Tabela </w:t>
      </w:r>
      <w:fldSimple w:instr=" SEQ Tabela \* ARABIC ">
        <w:r w:rsidR="00130068">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555C2FC5" w:rsidR="00AE1944" w:rsidRDefault="00AE1944" w:rsidP="00AE1944">
      <w:pPr>
        <w:pStyle w:val="Tytutabeli"/>
      </w:pPr>
      <w:bookmarkStart w:id="255" w:name="_Ref147655300"/>
      <w:bookmarkStart w:id="256" w:name="_Ref147655294"/>
      <w:r>
        <w:t xml:space="preserve">Tabela </w:t>
      </w:r>
      <w:fldSimple w:instr=" SEQ Tabela \* ARABIC ">
        <w:r w:rsidR="00130068">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37A34154" w:rsidR="00836224" w:rsidRDefault="00836224" w:rsidP="0023080C">
      <w:pPr>
        <w:pStyle w:val="Tytutabeli"/>
      </w:pPr>
      <w:bookmarkStart w:id="257" w:name="_Ref148731299"/>
      <w:bookmarkStart w:id="258" w:name="_Ref148731288"/>
      <w:r>
        <w:t xml:space="preserve">Tabela </w:t>
      </w:r>
      <w:fldSimple w:instr=" SEQ Tabela \* ARABIC ">
        <w:r w:rsidR="00130068">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10C05A79" w:rsidR="00C91CF1" w:rsidRDefault="00C91CF1" w:rsidP="00C91CF1">
      <w:pPr>
        <w:pStyle w:val="Tytutabeli"/>
      </w:pPr>
      <w:bookmarkStart w:id="262" w:name="_Ref148994689"/>
      <w:bookmarkStart w:id="263" w:name="_Ref148994681"/>
      <w:r>
        <w:t xml:space="preserve">Tabela </w:t>
      </w:r>
      <w:fldSimple w:instr=" SEQ Tabela \* ARABIC ">
        <w:r w:rsidR="00130068">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3AAD7F7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 s. 296)","plainTextFormattedCitation":"(Grudowski, 2020, s. 296)","previouslyFormattedCitation":"(Grudowski, 2020, s. 296)"},"properties":{"noteIndex":0},"schema":"https://github.com/citation-style-language/schema/raw/master/csl-citation.json"}</w:instrText>
      </w:r>
      <w:r w:rsidR="00C3273D">
        <w:fldChar w:fldCharType="separate"/>
      </w:r>
      <w:r w:rsidR="000B689F" w:rsidRPr="000B689F">
        <w:rPr>
          <w:noProof/>
        </w:rPr>
        <w:t>(Grudowski, 2020,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62E99A08" w:rsidR="00C3273D" w:rsidRPr="005576E6" w:rsidRDefault="00E87A7E" w:rsidP="00E87A7E">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 s. 297)","plainTextFormattedCitation":"(Grudowski, 2020, s. 297)","previouslyFormattedCitation":"(Grudowski, 2020, s. 297)"},"properties":{"noteIndex":0},"schema":"https://github.com/citation-style-language/schema/raw/master/csl-citation.json"}</w:instrText>
      </w:r>
      <w:r>
        <w:fldChar w:fldCharType="separate"/>
      </w:r>
      <w:r w:rsidR="000B689F" w:rsidRPr="000B689F">
        <w:rPr>
          <w:noProof/>
        </w:rPr>
        <w:t>(Grudowski, 2020,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7FD96C87"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plainTextFormattedCitation":"(2020)","previouslyFormattedCitation":"(2020)"},"properties":{"noteIndex":0},"schema":"https://github.com/citation-style-language/schema/raw/master/csl-citation.json"}</w:instrText>
      </w:r>
      <w:r w:rsidR="005F7924">
        <w:fldChar w:fldCharType="separate"/>
      </w:r>
      <w:r w:rsidR="000B689F" w:rsidRPr="000B689F">
        <w:rPr>
          <w:noProof/>
        </w:rPr>
        <w:t>(2020)</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6A4BAA0F"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1A17B5">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 Próchnicka &amp; Tutko, 2015)","plainTextFormattedCitation":"(Brdulak, 2016; GRUDOWSKI, 2020; Próchnicka &amp; Tutko, 2015)","previouslyFormattedCitation":"(Brdulak, 2016; GRUDOWSKI, 2020; Próchnicka &amp; Tutko, 2015)"},"properties":{"noteIndex":0},"schema":"https://github.com/citation-style-language/schema/raw/master/csl-citation.json"}</w:instrText>
      </w:r>
      <w:r w:rsidR="00FF52BC">
        <w:fldChar w:fldCharType="separate"/>
      </w:r>
      <w:r w:rsidR="000B689F" w:rsidRPr="000B689F">
        <w:rPr>
          <w:noProof/>
        </w:rPr>
        <w:t>(Brdulak, 2016; GRUDOWSKI, 2020;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 s. 264)","plainTextFormattedCitation":"(por. Grudowski, 2020, s. 264)","previouslyFormattedCitation":"(por. Grudowski, 2020, s. 264)"},"properties":{"noteIndex":0},"schema":"https://github.com/citation-style-language/schema/raw/master/csl-citation.json"}</w:instrText>
      </w:r>
      <w:r w:rsidR="00BC203F">
        <w:fldChar w:fldCharType="separate"/>
      </w:r>
      <w:r w:rsidR="000B689F" w:rsidRPr="000B689F">
        <w:rPr>
          <w:noProof/>
        </w:rPr>
        <w:t>(por. Grudowski, 2020,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plainTextFormattedCitation":"(2020)","previouslyFormattedCitation":"(2020)"},"properties":{"noteIndex":0},"schema":"https://github.com/citation-style-language/schema/raw/master/csl-citation.json"}</w:instrText>
      </w:r>
      <w:r w:rsidR="00BC203F">
        <w:fldChar w:fldCharType="separate"/>
      </w:r>
      <w:r w:rsidR="000B689F" w:rsidRPr="000B689F">
        <w:rPr>
          <w:noProof/>
        </w:rPr>
        <w:t>(2020)</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 s. 264)","plainTextFormattedCitation":"(por. Grudowski, 2020, s. 264)","previouslyFormattedCitation":"(por. Grudowski, 2020, s. 264)"},"properties":{"noteIndex":0},"schema":"https://github.com/citation-style-language/schema/raw/master/csl-citation.json"}</w:instrText>
      </w:r>
      <w:r w:rsidR="00345DDC">
        <w:fldChar w:fldCharType="separate"/>
      </w:r>
      <w:r w:rsidR="000B689F" w:rsidRPr="000B689F">
        <w:rPr>
          <w:noProof/>
        </w:rPr>
        <w:t>(por. Grudowski, 2020,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Europejskim </w:t>
      </w:r>
      <w:r w:rsidR="003965E2" w:rsidRPr="003965E2">
        <w:lastRenderedPageBreak/>
        <w:t>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12E3FADB" w:rsidR="00C74548" w:rsidRDefault="00C74548" w:rsidP="00C74548">
      <w:pPr>
        <w:pStyle w:val="Tytutabeli"/>
      </w:pPr>
      <w:bookmarkStart w:id="269" w:name="_Ref149339467"/>
      <w:bookmarkStart w:id="270" w:name="_Ref149339460"/>
      <w:r>
        <w:t xml:space="preserve">Tabela </w:t>
      </w:r>
      <w:fldSimple w:instr=" SEQ Tabela \* ARABIC ">
        <w:r w:rsidR="00130068">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2429B2B9" w:rsidR="00E5797C" w:rsidRDefault="00E5797C" w:rsidP="00E5797C">
      <w:pPr>
        <w:pStyle w:val="Tytutabeli"/>
      </w:pPr>
      <w:bookmarkStart w:id="271" w:name="_Ref149820724"/>
      <w:bookmarkStart w:id="272" w:name="_Ref149820717"/>
      <w:r>
        <w:t xml:space="preserve">Tabela </w:t>
      </w:r>
      <w:fldSimple w:instr=" SEQ Tabela \* ARABIC ">
        <w:r w:rsidR="00130068">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E1FE3">
            <w:pPr>
              <w:pStyle w:val="Akapitzlist"/>
              <w:numPr>
                <w:ilvl w:val="0"/>
                <w:numId w:val="57"/>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E1FE3">
            <w:pPr>
              <w:pStyle w:val="Akapitzlist"/>
              <w:numPr>
                <w:ilvl w:val="0"/>
                <w:numId w:val="57"/>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E1FE3">
            <w:pPr>
              <w:pStyle w:val="Akapitzlist"/>
              <w:keepNext/>
              <w:numPr>
                <w:ilvl w:val="0"/>
                <w:numId w:val="57"/>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E1FE3">
            <w:pPr>
              <w:pStyle w:val="Akapitzlist"/>
              <w:keepNext/>
              <w:numPr>
                <w:ilvl w:val="0"/>
                <w:numId w:val="57"/>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46E921B" w:rsidR="00173A2E" w:rsidRDefault="00E5797C" w:rsidP="00E5797C">
      <w:pPr>
        <w:pStyle w:val="rdo"/>
      </w:pPr>
      <w:r>
        <w:t xml:space="preserve">Źródło: opracowanie własne na podstawie </w:t>
      </w:r>
      <w:r>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 Rozdział 5.2.3)","plainTextFormattedCitation":"(Grudowski, 2020, Rozdział 5.2.3)","previouslyFormattedCitation":"(Grudowski, 2020, Rozdział 5.2.3)"},"properties":{"noteIndex":0},"schema":"https://github.com/citation-style-language/schema/raw/master/csl-citation.json"}</w:instrText>
      </w:r>
      <w:r>
        <w:fldChar w:fldCharType="separate"/>
      </w:r>
      <w:r w:rsidR="000B689F" w:rsidRPr="000B689F">
        <w:rPr>
          <w:noProof/>
        </w:rPr>
        <w:t>(Grudowski, 2020,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575A628D"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1A17B5">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 s. 283)","plainTextFormattedCitation":"(Grudowski, 2020, s. 283)","previouslyFormattedCitation":"(Grudowski, 2020, s. 283)"},"properties":{"noteIndex":0},"schema":"https://github.com/citation-style-language/schema/raw/master/csl-citation.json"}</w:instrText>
      </w:r>
      <w:r w:rsidRPr="005E1FE3">
        <w:rPr>
          <w:sz w:val="18"/>
          <w:szCs w:val="20"/>
        </w:rPr>
        <w:fldChar w:fldCharType="separate"/>
      </w:r>
      <w:r w:rsidR="000B689F" w:rsidRPr="000B689F">
        <w:rPr>
          <w:noProof/>
          <w:sz w:val="18"/>
          <w:szCs w:val="20"/>
        </w:rPr>
        <w:t>(Grudowski, 2020,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F56557F"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130068">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30D3857D" w:rsidR="00AB0CA2" w:rsidRDefault="00AB0CA2" w:rsidP="00AB0CA2">
      <w:pPr>
        <w:pStyle w:val="Tytutabeli"/>
      </w:pPr>
      <w:bookmarkStart w:id="275" w:name="_Ref150164293"/>
      <w:bookmarkStart w:id="276" w:name="_Ref150164286"/>
      <w:r>
        <w:t xml:space="preserve">Tabela </w:t>
      </w:r>
      <w:fldSimple w:instr=" SEQ Tabela \* ARABIC ">
        <w:r w:rsidR="00130068">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232FFC6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1A17B5">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 Leja &amp; Kitowski, 2013; Próchnicka &amp; Tutko, 2015; Sułkowski, 2014; Wawak, 2015)","plainTextFormattedCitation":"(GRUDOWSKI, 2020; Leja &amp; Kitowski, 2013; Próchnicka &amp; Tutko, 2015; Sułkowski, 2014; Wawak, 2015)","previouslyFormattedCitation":"(GRUDOWSKI, 2020; Leja &amp; Kitowski, 2013; Próchnicka &amp; Tutko, 2015; Sułkowski, 2014; Wawak, 2015)"},"properties":{"noteIndex":0},"schema":"https://github.com/citation-style-language/schema/raw/master/csl-citation.json"}</w:instrText>
      </w:r>
      <w:r w:rsidR="001A2624">
        <w:fldChar w:fldCharType="separate"/>
      </w:r>
      <w:r w:rsidR="000B689F" w:rsidRPr="000B689F">
        <w:rPr>
          <w:noProof/>
        </w:rPr>
        <w:t>(GRUDOWSKI, 2020;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E1EE28A" w:rsidR="00A00334" w:rsidRDefault="00A00334" w:rsidP="00A00334">
      <w:pPr>
        <w:pStyle w:val="Tytutabeli"/>
      </w:pPr>
      <w:bookmarkStart w:id="277" w:name="_Ref150171647"/>
      <w:bookmarkStart w:id="278" w:name="_Ref150171640"/>
      <w:r>
        <w:t xml:space="preserve">Tabela </w:t>
      </w:r>
      <w:fldSimple w:instr=" SEQ Tabela \* ARABIC ">
        <w:r w:rsidR="00130068">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17521ED0" w:rsidR="005B468E" w:rsidRDefault="005B468E" w:rsidP="005B468E">
      <w:pPr>
        <w:pStyle w:val="Tytutabeli"/>
      </w:pPr>
      <w:bookmarkStart w:id="279" w:name="_Ref150259086"/>
      <w:bookmarkStart w:id="280" w:name="_Ref150259080"/>
      <w:r>
        <w:t xml:space="preserve">Tabela </w:t>
      </w:r>
      <w:fldSimple w:instr=" SEQ Tabela \* ARABIC ">
        <w:r w:rsidR="00130068">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42569498" w:rsidR="002E4137" w:rsidRDefault="002E4137" w:rsidP="002E4137">
      <w:pPr>
        <w:pStyle w:val="Tytutabeli"/>
      </w:pPr>
      <w:bookmarkStart w:id="281" w:name="_Ref150262438"/>
      <w:bookmarkStart w:id="282" w:name="_Ref150262431"/>
      <w:r>
        <w:lastRenderedPageBreak/>
        <w:t xml:space="preserve">Tabela </w:t>
      </w:r>
      <w:fldSimple w:instr=" SEQ Tabela \* ARABIC ">
        <w:r w:rsidR="00130068">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DBFAB4A"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 s. 221; Hildesheim &amp; Sonntag, 2020)","plainTextFormattedCitation":"(Grudowski, 2020, s. 221; Hildesheim &amp; Sonntag, 2020)","previouslyFormattedCitation":"(Grudowski, 2020, s. 221)"},"properties":{"noteIndex":0},"schema":"https://github.com/citation-style-language/schema/raw/master/csl-citation.json"}</w:instrText>
      </w:r>
      <w:r w:rsidR="00FE201C">
        <w:fldChar w:fldCharType="separate"/>
      </w:r>
      <w:r w:rsidR="001A17B5" w:rsidRPr="001A17B5">
        <w:rPr>
          <w:noProof/>
        </w:rPr>
        <w:t>(Grudowski, 2020,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E625D48" w14:textId="14F704C4" w:rsidR="00EF7C46" w:rsidRDefault="00130068" w:rsidP="00EF7C4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w:t>
      </w:r>
      <w:r w:rsidR="001B3C5F">
        <w:t xml:space="preserve"> </w:t>
      </w:r>
      <w:r w:rsidR="001B3C5F">
        <w:t xml:space="preserve">jest </w:t>
      </w:r>
      <w:r w:rsidR="001B3C5F">
        <w:t>zaangażowanie najwyższego kierow</w:t>
      </w:r>
      <w:r w:rsidR="001B3C5F">
        <w:lastRenderedPageBreak/>
        <w:t>nictwa</w:t>
      </w:r>
      <w:r w:rsidR="001B3C5F">
        <w:t xml:space="preserve">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p>
    <w:p w14:paraId="3B83E437" w14:textId="0EA16A14" w:rsidR="00AE6224" w:rsidRDefault="00AE6224" w:rsidP="008A0B73"/>
    <w:p w14:paraId="7E070ED5" w14:textId="615CADC9" w:rsidR="008A0B73" w:rsidRPr="00BC203F" w:rsidRDefault="001B3878" w:rsidP="008A0B73">
      <w:r w:rsidRPr="00BC203F">
        <w:t>Rola kierownictwa w TQM – jeden pierwszych filarów</w:t>
      </w:r>
    </w:p>
    <w:p w14:paraId="77F3BB66" w14:textId="77777777" w:rsidR="00702631" w:rsidRPr="00BC203F" w:rsidRDefault="00702631" w:rsidP="008A0B73"/>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56DB082D" w14:textId="77777777" w:rsidR="003426DA" w:rsidRDefault="003426DA" w:rsidP="003426DA">
      <w:r>
        <w:t>Przywództwo w EFQM</w:t>
      </w:r>
    </w:p>
    <w:p w14:paraId="2BD58968" w14:textId="77777777" w:rsidR="003426DA" w:rsidRDefault="003426DA" w:rsidP="003426DA">
      <w:r>
        <w:t>Przywództwo w CAF</w:t>
      </w:r>
    </w:p>
    <w:p w14:paraId="11719ADB" w14:textId="3CB63373" w:rsidR="00130068" w:rsidRDefault="00130068" w:rsidP="00130068">
      <w:pPr>
        <w:pStyle w:val="Tytutabeli"/>
      </w:pPr>
      <w:r>
        <w:t xml:space="preserve">Tabela </w:t>
      </w:r>
      <w:fldSimple w:instr=" SEQ Tabela \* ARABIC ">
        <w:r>
          <w:rPr>
            <w:noProof/>
          </w:rPr>
          <w:t>43</w:t>
        </w:r>
      </w:fldSimple>
      <w:r>
        <w:t xml:space="preserve"> Rola przywództwa w różnych metodologiach (filozofiach) kompleksowego zarządzania jakością</w:t>
      </w:r>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11926276" w:rsidR="005C60B3" w:rsidRDefault="004731A5" w:rsidP="004731A5">
            <w:pPr>
              <w:spacing w:before="60" w:line="300" w:lineRule="auto"/>
              <w:ind w:firstLine="0"/>
              <w:jc w:val="left"/>
              <w:rPr>
                <w:sz w:val="18"/>
                <w:szCs w:val="18"/>
                <w:lang w:val="pl-PL"/>
              </w:rPr>
            </w:pPr>
            <w:r>
              <w:rPr>
                <w:sz w:val="18"/>
                <w:szCs w:val="18"/>
                <w:lang w:val="pl-PL"/>
              </w:rPr>
              <w:t>Przywództwo jako przykład kierownictwa pokazującego drogę (wyznaczenie kierunku, przekonanie innych) [s.80]</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07971543" w:rsidR="00130068" w:rsidRDefault="004E5B30" w:rsidP="004E5B30">
            <w:pPr>
              <w:spacing w:before="60" w:line="300" w:lineRule="auto"/>
              <w:ind w:firstLine="0"/>
              <w:jc w:val="left"/>
              <w:rPr>
                <w:sz w:val="18"/>
                <w:szCs w:val="18"/>
                <w:lang w:val="pl-PL"/>
              </w:rPr>
            </w:pPr>
            <w:r w:rsidRPr="004E5B30">
              <w:rPr>
                <w:sz w:val="18"/>
                <w:szCs w:val="18"/>
                <w:lang w:val="pl-PL"/>
              </w:rPr>
              <w:t>W ramach Europejskiej N</w:t>
            </w:r>
            <w:r>
              <w:rPr>
                <w:sz w:val="18"/>
                <w:szCs w:val="18"/>
                <w:lang w:val="pl-PL"/>
              </w:rPr>
              <w:t xml:space="preserve">agrody Jakości: „Przywództwo oparte na </w:t>
            </w:r>
            <w:r w:rsidR="004731A5">
              <w:rPr>
                <w:sz w:val="18"/>
                <w:szCs w:val="18"/>
                <w:lang w:val="pl-PL"/>
              </w:rPr>
              <w:t>wizji</w:t>
            </w:r>
            <w:r>
              <w:rPr>
                <w:sz w:val="18"/>
                <w:szCs w:val="18"/>
                <w:lang w:val="pl-PL"/>
              </w:rPr>
              <w:t>, inspiracji i innowacji” – jeden z głównych filarów [s.77]</w:t>
            </w:r>
          </w:p>
          <w:p w14:paraId="12C0591B" w14:textId="4E4C2E48" w:rsidR="00DC6838" w:rsidRDefault="00DC6838" w:rsidP="004E5B30">
            <w:pPr>
              <w:spacing w:before="60" w:line="300" w:lineRule="auto"/>
              <w:ind w:firstLine="0"/>
              <w:jc w:val="left"/>
              <w:rPr>
                <w:sz w:val="18"/>
                <w:szCs w:val="18"/>
                <w:lang w:val="pl-PL"/>
              </w:rPr>
            </w:pPr>
            <w:r>
              <w:rPr>
                <w:sz w:val="18"/>
                <w:szCs w:val="18"/>
                <w:lang w:val="pl-PL"/>
              </w:rPr>
              <w:t>Kryteri</w:t>
            </w:r>
            <w:r w:rsidR="004731A5">
              <w:rPr>
                <w:sz w:val="18"/>
                <w:szCs w:val="18"/>
                <w:lang w:val="pl-PL"/>
              </w:rPr>
              <w:t>um w ramach</w:t>
            </w:r>
            <w:r>
              <w:rPr>
                <w:sz w:val="18"/>
                <w:szCs w:val="18"/>
                <w:lang w:val="pl-PL"/>
              </w:rPr>
              <w:t xml:space="preserve"> Nagrody </w:t>
            </w:r>
            <w:proofErr w:type="spellStart"/>
            <w:r>
              <w:rPr>
                <w:sz w:val="18"/>
                <w:szCs w:val="18"/>
                <w:lang w:val="pl-PL"/>
              </w:rPr>
              <w:t>Deminga</w:t>
            </w:r>
            <w:proofErr w:type="spellEnd"/>
            <w:r>
              <w:rPr>
                <w:sz w:val="18"/>
                <w:szCs w:val="18"/>
                <w:lang w:val="pl-PL"/>
              </w:rPr>
              <w:t>: stworzenie proaktywnych celów i strategii biznesowych zorientowanych na klienta, rola i postawa najwyższego kierownictwa (m.in. funkcja liderów, określanie celów, entuzjazm odnośnie do TQM) [s. 94]</w:t>
            </w:r>
          </w:p>
          <w:p w14:paraId="51D37908" w14:textId="2AE100A1" w:rsidR="00DC6838" w:rsidRDefault="00DC6838" w:rsidP="004E5B30">
            <w:pPr>
              <w:spacing w:before="60" w:line="300" w:lineRule="auto"/>
              <w:ind w:firstLine="0"/>
              <w:jc w:val="left"/>
              <w:rPr>
                <w:sz w:val="18"/>
                <w:szCs w:val="18"/>
                <w:lang w:val="pl-PL"/>
              </w:rPr>
            </w:pPr>
            <w:r>
              <w:rPr>
                <w:sz w:val="18"/>
                <w:szCs w:val="18"/>
                <w:lang w:val="pl-PL"/>
              </w:rPr>
              <w:t xml:space="preserve">Model </w:t>
            </w:r>
            <w:r w:rsidRPr="00DC6838">
              <w:rPr>
                <w:sz w:val="18"/>
                <w:szCs w:val="18"/>
                <w:lang w:val="pl-PL"/>
              </w:rPr>
              <w:t>MBNQA (</w:t>
            </w:r>
            <w:r w:rsidRPr="004731A5">
              <w:rPr>
                <w:i/>
                <w:iCs/>
                <w:sz w:val="18"/>
                <w:szCs w:val="18"/>
                <w:lang w:val="pl-PL"/>
              </w:rPr>
              <w:t xml:space="preserve">Malcolm </w:t>
            </w:r>
            <w:proofErr w:type="spellStart"/>
            <w:r w:rsidRPr="004731A5">
              <w:rPr>
                <w:i/>
                <w:iCs/>
                <w:sz w:val="18"/>
                <w:szCs w:val="18"/>
                <w:lang w:val="pl-PL"/>
              </w:rPr>
              <w:t>Baldridge</w:t>
            </w:r>
            <w:proofErr w:type="spellEnd"/>
            <w:r w:rsidR="004731A5" w:rsidRPr="004731A5">
              <w:rPr>
                <w:i/>
                <w:iCs/>
                <w:sz w:val="18"/>
                <w:szCs w:val="18"/>
                <w:lang w:val="pl-PL"/>
              </w:rPr>
              <w:t xml:space="preserve"> </w:t>
            </w:r>
            <w:proofErr w:type="spellStart"/>
            <w:r w:rsidR="004731A5" w:rsidRPr="004731A5">
              <w:rPr>
                <w:i/>
                <w:iCs/>
                <w:sz w:val="18"/>
                <w:szCs w:val="18"/>
                <w:lang w:val="pl-PL"/>
              </w:rPr>
              <w:t>National</w:t>
            </w:r>
            <w:proofErr w:type="spellEnd"/>
            <w:r w:rsidR="004731A5" w:rsidRPr="004731A5">
              <w:rPr>
                <w:i/>
                <w:iCs/>
                <w:sz w:val="18"/>
                <w:szCs w:val="18"/>
                <w:lang w:val="pl-PL"/>
              </w:rPr>
              <w:t xml:space="preserve"> </w:t>
            </w:r>
            <w:proofErr w:type="spellStart"/>
            <w:r w:rsidR="004731A5" w:rsidRPr="004731A5">
              <w:rPr>
                <w:i/>
                <w:iCs/>
                <w:sz w:val="18"/>
                <w:szCs w:val="18"/>
                <w:lang w:val="pl-PL"/>
              </w:rPr>
              <w:t>Quality</w:t>
            </w:r>
            <w:proofErr w:type="spellEnd"/>
            <w:r w:rsidR="004731A5" w:rsidRPr="004731A5">
              <w:rPr>
                <w:i/>
                <w:iCs/>
                <w:sz w:val="18"/>
                <w:szCs w:val="18"/>
                <w:lang w:val="pl-PL"/>
              </w:rPr>
              <w:t xml:space="preserve"> </w:t>
            </w:r>
            <w:proofErr w:type="spellStart"/>
            <w:r w:rsidR="004731A5" w:rsidRPr="004731A5">
              <w:rPr>
                <w:i/>
                <w:iCs/>
                <w:sz w:val="18"/>
                <w:szCs w:val="18"/>
                <w:lang w:val="pl-PL"/>
              </w:rPr>
              <w:t>Award</w:t>
            </w:r>
            <w:proofErr w:type="spellEnd"/>
            <w:r w:rsidRPr="00DC6838">
              <w:rPr>
                <w:sz w:val="18"/>
                <w:szCs w:val="18"/>
                <w:lang w:val="pl-PL"/>
              </w:rPr>
              <w:t>): wizjonerskie przywódz</w:t>
            </w:r>
            <w:r>
              <w:rPr>
                <w:sz w:val="18"/>
                <w:szCs w:val="18"/>
                <w:lang w:val="pl-PL"/>
              </w:rPr>
              <w:t>two (tworzenie wizji, skupienie na kliencie, określenie wartości, formułowanie oczekiwań/wymagań)</w:t>
            </w:r>
            <w:r w:rsidR="00325839">
              <w:rPr>
                <w:sz w:val="18"/>
                <w:szCs w:val="18"/>
                <w:lang w:val="pl-PL"/>
              </w:rPr>
              <w:t xml:space="preserve"> [s. 98]</w:t>
            </w:r>
          </w:p>
          <w:p w14:paraId="65E699A5" w14:textId="3164E8E1" w:rsidR="00DC6838" w:rsidRDefault="00394B04" w:rsidP="004E5B30">
            <w:pPr>
              <w:spacing w:before="60" w:line="300" w:lineRule="auto"/>
              <w:ind w:firstLine="0"/>
              <w:jc w:val="left"/>
              <w:rPr>
                <w:sz w:val="18"/>
                <w:szCs w:val="18"/>
                <w:lang w:val="pl-PL"/>
              </w:rPr>
            </w:pPr>
            <w:r>
              <w:rPr>
                <w:sz w:val="18"/>
                <w:szCs w:val="18"/>
                <w:lang w:val="pl-PL"/>
              </w:rPr>
              <w:t xml:space="preserve">Zaangażowanie najwyższego kierownictwa jako jeden z 5 </w:t>
            </w:r>
            <w:r w:rsidR="005C60B3">
              <w:rPr>
                <w:sz w:val="18"/>
                <w:szCs w:val="18"/>
                <w:lang w:val="pl-PL"/>
              </w:rPr>
              <w:t xml:space="preserve">kluczowych </w:t>
            </w:r>
            <w:r>
              <w:rPr>
                <w:sz w:val="18"/>
                <w:szCs w:val="18"/>
                <w:lang w:val="pl-PL"/>
              </w:rPr>
              <w:t>elementów charakteryzujących koncepcję TQM/TQS</w:t>
            </w:r>
            <w:r w:rsidR="005C60B3">
              <w:rPr>
                <w:sz w:val="18"/>
                <w:szCs w:val="18"/>
                <w:lang w:val="pl-PL"/>
              </w:rPr>
              <w:t xml:space="preserve"> [</w:t>
            </w:r>
            <w:proofErr w:type="spellStart"/>
            <w:r w:rsidR="005C60B3">
              <w:rPr>
                <w:sz w:val="18"/>
                <w:szCs w:val="18"/>
                <w:lang w:val="pl-PL"/>
              </w:rPr>
              <w:t>Sirvanci</w:t>
            </w:r>
            <w:proofErr w:type="spellEnd"/>
            <w:r w:rsidR="005C60B3">
              <w:rPr>
                <w:sz w:val="18"/>
                <w:szCs w:val="18"/>
                <w:lang w:val="pl-PL"/>
              </w:rPr>
              <w:t>]</w:t>
            </w:r>
          </w:p>
          <w:p w14:paraId="12AB0000" w14:textId="37D80EDA" w:rsidR="005C60B3" w:rsidRPr="00DC6838" w:rsidRDefault="00D25773" w:rsidP="004E5B30">
            <w:pPr>
              <w:spacing w:before="60" w:line="300" w:lineRule="auto"/>
              <w:ind w:firstLine="0"/>
              <w:jc w:val="left"/>
              <w:rPr>
                <w:sz w:val="18"/>
                <w:szCs w:val="18"/>
                <w:lang w:val="pl-PL"/>
              </w:rPr>
            </w:pPr>
            <w:r>
              <w:rPr>
                <w:sz w:val="18"/>
                <w:szCs w:val="18"/>
                <w:lang w:val="pl-PL"/>
              </w:rPr>
              <w:t>Przywództwo jako wspólny podstawowy czynnik sukcesu wdrożenia [s. 228]</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33EC929D" w14:textId="03EC769C" w:rsidR="00AA04F7" w:rsidRDefault="00AA04F7" w:rsidP="004E5B30">
            <w:pPr>
              <w:spacing w:before="60" w:line="300" w:lineRule="auto"/>
              <w:ind w:firstLine="0"/>
              <w:jc w:val="left"/>
              <w:rPr>
                <w:sz w:val="18"/>
                <w:szCs w:val="18"/>
                <w:lang w:val="pl-PL"/>
              </w:rPr>
            </w:pPr>
            <w:r>
              <w:rPr>
                <w:sz w:val="18"/>
                <w:szCs w:val="18"/>
                <w:lang w:val="pl-PL"/>
              </w:rPr>
              <w:t>Wizjonerskie przywództwo zasadą nr 2 zaraz po orientacji na klienta w normatywnych SZJ, dotyczy m. in. opracowywania i komunikowania polityki jakości oraz przypisywania ról organizacyjnych, obowiązków i uprawnień.</w:t>
            </w:r>
          </w:p>
          <w:p w14:paraId="50853CE6" w14:textId="04DDE29E" w:rsidR="00130068" w:rsidRDefault="004731A5" w:rsidP="004E5B30">
            <w:pPr>
              <w:spacing w:before="60" w:line="300" w:lineRule="auto"/>
              <w:ind w:firstLine="0"/>
              <w:jc w:val="left"/>
              <w:rPr>
                <w:sz w:val="18"/>
                <w:szCs w:val="18"/>
                <w:lang w:val="pl-PL"/>
              </w:rPr>
            </w:pPr>
            <w:r w:rsidRPr="004731A5">
              <w:rPr>
                <w:sz w:val="18"/>
                <w:szCs w:val="18"/>
                <w:lang w:val="pl-PL"/>
              </w:rPr>
              <w:t>Przywództwo: rozdział 7</w:t>
            </w:r>
            <w:r w:rsidR="00AA04F7">
              <w:rPr>
                <w:sz w:val="18"/>
                <w:szCs w:val="18"/>
                <w:lang w:val="pl-PL"/>
              </w:rPr>
              <w:t>.</w:t>
            </w:r>
            <w:r w:rsidRPr="004731A5">
              <w:rPr>
                <w:sz w:val="18"/>
                <w:szCs w:val="18"/>
                <w:lang w:val="pl-PL"/>
              </w:rPr>
              <w:t xml:space="preserve"> w ISO 9004:2018 [s</w:t>
            </w:r>
            <w:r>
              <w:rPr>
                <w:sz w:val="18"/>
                <w:szCs w:val="18"/>
                <w:lang w:val="pl-PL"/>
              </w:rPr>
              <w:t>.108], rozdział 5</w:t>
            </w:r>
            <w:r w:rsidR="00AA04F7">
              <w:rPr>
                <w:sz w:val="18"/>
                <w:szCs w:val="18"/>
                <w:lang w:val="pl-PL"/>
              </w:rPr>
              <w:t>.</w:t>
            </w:r>
            <w:r>
              <w:rPr>
                <w:sz w:val="18"/>
                <w:szCs w:val="18"/>
                <w:lang w:val="pl-PL"/>
              </w:rPr>
              <w:t xml:space="preserve"> w ISO 9001:2015 (5.1 Przywództwo i zaangażowanie, 5.2 Polityka, 5.3 Rola odpowiedzialność i uprawnienia) </w:t>
            </w:r>
            <w:r w:rsidR="000B689F">
              <w:rPr>
                <w:sz w:val="18"/>
                <w:szCs w:val="18"/>
                <w:lang w:val="pl-PL"/>
              </w:rPr>
              <w:t xml:space="preserve">– część etapu Planuj w cyklu </w:t>
            </w:r>
            <w:proofErr w:type="spellStart"/>
            <w:r w:rsidR="000B689F">
              <w:rPr>
                <w:sz w:val="18"/>
                <w:szCs w:val="18"/>
                <w:lang w:val="pl-PL"/>
              </w:rPr>
              <w:t>Deminga</w:t>
            </w:r>
            <w:proofErr w:type="spellEnd"/>
            <w:r w:rsidR="000B689F">
              <w:rPr>
                <w:sz w:val="18"/>
                <w:szCs w:val="18"/>
                <w:lang w:val="pl-PL"/>
              </w:rPr>
              <w:t xml:space="preserve">. </w:t>
            </w:r>
            <w:r>
              <w:rPr>
                <w:sz w:val="18"/>
                <w:szCs w:val="18"/>
                <w:lang w:val="pl-PL"/>
              </w:rPr>
              <w:t>[s. 112]</w:t>
            </w:r>
          </w:p>
          <w:p w14:paraId="01A9E6CA" w14:textId="280E057E" w:rsidR="004731A5" w:rsidRPr="004731A5" w:rsidRDefault="00AA04F7" w:rsidP="00E408E6">
            <w:pPr>
              <w:spacing w:before="60" w:line="300" w:lineRule="auto"/>
              <w:ind w:firstLine="0"/>
              <w:jc w:val="left"/>
              <w:rPr>
                <w:sz w:val="18"/>
                <w:szCs w:val="18"/>
                <w:lang w:val="pl-PL"/>
              </w:rPr>
            </w:pPr>
            <w:r>
              <w:rPr>
                <w:sz w:val="18"/>
                <w:szCs w:val="18"/>
                <w:lang w:val="pl-PL"/>
              </w:rPr>
              <w:t>Zaangażowanie ludzi, w tym najwyższego kierownictwa, wśród kluczowych czynników wywierających dominujący wpływ na powodzenie wdrożenia normatywnych SZJ. [s. 243]</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7777777" w:rsidR="00130068" w:rsidRDefault="000B689F" w:rsidP="004E5B30">
            <w:pPr>
              <w:spacing w:before="6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p>
          <w:p w14:paraId="168CBDA6" w14:textId="77777777" w:rsidR="000B689F" w:rsidRDefault="000B689F" w:rsidP="004E5B30">
            <w:pPr>
              <w:spacing w:before="60" w:line="300" w:lineRule="auto"/>
              <w:ind w:firstLine="0"/>
              <w:jc w:val="left"/>
              <w:rPr>
                <w:sz w:val="18"/>
                <w:szCs w:val="18"/>
                <w:lang w:val="pl-PL"/>
              </w:rPr>
            </w:pPr>
            <w:r>
              <w:rPr>
                <w:sz w:val="18"/>
                <w:szCs w:val="18"/>
                <w:lang w:val="pl-PL"/>
              </w:rPr>
              <w:t>Informacje – selektywne, zorientowane na cele, krótkie drogi przebiegu [s. 125]</w:t>
            </w:r>
          </w:p>
          <w:p w14:paraId="47F509CB" w14:textId="77777777" w:rsidR="00394B04" w:rsidRDefault="00394B04" w:rsidP="004E5B30">
            <w:pPr>
              <w:spacing w:before="60" w:line="300" w:lineRule="auto"/>
              <w:ind w:firstLine="0"/>
              <w:jc w:val="left"/>
              <w:rPr>
                <w:sz w:val="18"/>
                <w:szCs w:val="18"/>
                <w:lang w:val="pl-PL"/>
              </w:rPr>
            </w:pPr>
            <w:r>
              <w:rPr>
                <w:sz w:val="18"/>
                <w:szCs w:val="18"/>
                <w:lang w:val="pl-PL"/>
              </w:rPr>
              <w:t>Tworzenie przez kierownictwo kultury sprzyjającej ciągłemu doskonaleniu [s.148]</w:t>
            </w:r>
          </w:p>
          <w:p w14:paraId="059B63CB" w14:textId="1D6BFA4E" w:rsidR="00394B04" w:rsidRPr="000B689F" w:rsidRDefault="00360302" w:rsidP="004E5B30">
            <w:pPr>
              <w:spacing w:before="60" w:line="300" w:lineRule="auto"/>
              <w:ind w:firstLine="0"/>
              <w:jc w:val="left"/>
              <w:rPr>
                <w:sz w:val="18"/>
                <w:szCs w:val="18"/>
                <w:lang w:val="pl-PL"/>
              </w:rPr>
            </w:pPr>
            <w:r>
              <w:rPr>
                <w:sz w:val="18"/>
                <w:szCs w:val="18"/>
                <w:lang w:val="pl-PL"/>
              </w:rPr>
              <w:t>Strategiczne i wizjonerskie przywództwo jako jeden z krytycznych czynników inicjatyw LSS</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590752D" w:rsidR="001A17B5" w:rsidRDefault="001A17B5" w:rsidP="004E5B30">
            <w:pPr>
              <w:spacing w:before="60" w:line="300" w:lineRule="auto"/>
              <w:ind w:firstLine="0"/>
              <w:jc w:val="left"/>
              <w:rPr>
                <w:sz w:val="18"/>
                <w:szCs w:val="18"/>
                <w:lang w:val="pl-PL"/>
              </w:rPr>
            </w:pPr>
            <w:r>
              <w:rPr>
                <w:sz w:val="18"/>
                <w:szCs w:val="18"/>
                <w:lang w:val="pl-PL"/>
              </w:rPr>
              <w:t>Przywództwo rozprzestrzenia się od najwyższego kierownictwa , które kształtuje wizję to liderów bezpośrednio wspierających zespoły wdrażające rozwiązania. [Lu 2017]</w:t>
            </w:r>
          </w:p>
          <w:p w14:paraId="0D086BD8" w14:textId="3CF573BD" w:rsidR="000B689F" w:rsidRPr="000B689F" w:rsidRDefault="000B689F" w:rsidP="004E5B30">
            <w:pPr>
              <w:spacing w:before="60" w:line="300" w:lineRule="auto"/>
              <w:ind w:firstLine="0"/>
              <w:jc w:val="left"/>
              <w:rPr>
                <w:sz w:val="18"/>
                <w:szCs w:val="18"/>
                <w:lang w:val="pl-PL"/>
              </w:rPr>
            </w:pPr>
            <w:r w:rsidRPr="000B689F">
              <w:rPr>
                <w:sz w:val="18"/>
                <w:szCs w:val="18"/>
                <w:lang w:val="pl-PL"/>
              </w:rPr>
              <w:t>Etap Definiuj w cyklu D</w:t>
            </w:r>
            <w:r>
              <w:rPr>
                <w:sz w:val="18"/>
                <w:szCs w:val="18"/>
                <w:lang w:val="pl-PL"/>
              </w:rPr>
              <w:t>MAIC: określenie kluczowych klientów i ich wymagań, określanie celów i ograniczeń procesu [s.129]</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77777777" w:rsidR="004E5B30" w:rsidRPr="000B689F" w:rsidRDefault="000B689F" w:rsidP="004E5B30">
            <w:pPr>
              <w:spacing w:before="60" w:line="300" w:lineRule="auto"/>
              <w:ind w:firstLine="0"/>
              <w:jc w:val="left"/>
              <w:rPr>
                <w:sz w:val="18"/>
                <w:szCs w:val="18"/>
                <w:lang w:val="pl-PL"/>
              </w:rPr>
            </w:pPr>
            <w:r w:rsidRPr="000B689F">
              <w:rPr>
                <w:sz w:val="18"/>
                <w:szCs w:val="18"/>
                <w:lang w:val="pl-PL"/>
              </w:rPr>
              <w:t>Założenia:</w:t>
            </w:r>
          </w:p>
          <w:p w14:paraId="24DCD816" w14:textId="77777777" w:rsidR="000B689F" w:rsidRDefault="000B689F" w:rsidP="000B689F">
            <w:pPr>
              <w:spacing w:before="60" w:line="300" w:lineRule="auto"/>
              <w:ind w:firstLine="0"/>
              <w:jc w:val="left"/>
              <w:rPr>
                <w:sz w:val="18"/>
                <w:szCs w:val="18"/>
                <w:lang w:val="pl-PL"/>
              </w:rPr>
            </w:pPr>
            <w:r w:rsidRPr="000B689F">
              <w:rPr>
                <w:sz w:val="18"/>
                <w:szCs w:val="18"/>
                <w:lang w:val="pl-PL"/>
              </w:rPr>
              <w:t>Satysfakcja klientów dzięki szybszemu dostarczaniu produktów wysokiej jakości</w:t>
            </w:r>
          </w:p>
          <w:p w14:paraId="6821BF67" w14:textId="77777777" w:rsidR="000B689F" w:rsidRDefault="000B689F" w:rsidP="000B689F">
            <w:pPr>
              <w:spacing w:before="60" w:line="300" w:lineRule="auto"/>
              <w:ind w:firstLine="0"/>
              <w:jc w:val="left"/>
              <w:rPr>
                <w:sz w:val="18"/>
                <w:szCs w:val="18"/>
                <w:lang w:val="pl-PL"/>
              </w:rPr>
            </w:pPr>
            <w:r>
              <w:rPr>
                <w:sz w:val="18"/>
                <w:szCs w:val="18"/>
                <w:lang w:val="pl-PL"/>
              </w:rPr>
              <w:t>Spełnienie wymagań klientów dzięki redukcji zmienności</w:t>
            </w:r>
          </w:p>
          <w:p w14:paraId="23789BCA" w14:textId="77777777" w:rsidR="000B689F" w:rsidRDefault="000B689F" w:rsidP="000B689F">
            <w:pPr>
              <w:spacing w:before="60" w:line="300" w:lineRule="auto"/>
              <w:ind w:firstLine="0"/>
              <w:jc w:val="left"/>
              <w:rPr>
                <w:sz w:val="18"/>
                <w:szCs w:val="18"/>
                <w:lang w:val="pl-PL"/>
              </w:rPr>
            </w:pPr>
            <w:r>
              <w:rPr>
                <w:sz w:val="18"/>
                <w:szCs w:val="18"/>
                <w:lang w:val="pl-PL"/>
              </w:rPr>
              <w:t>Praca w grupie zapewnia skuteczniejsze znajdowanie rozwiązań</w:t>
            </w:r>
          </w:p>
          <w:p w14:paraId="746F889B" w14:textId="77777777" w:rsidR="000B689F" w:rsidRDefault="000B689F" w:rsidP="000B689F">
            <w:pPr>
              <w:spacing w:before="60" w:line="300" w:lineRule="auto"/>
              <w:ind w:firstLine="0"/>
              <w:jc w:val="left"/>
              <w:rPr>
                <w:sz w:val="18"/>
                <w:szCs w:val="18"/>
                <w:lang w:val="pl-PL"/>
              </w:rPr>
            </w:pPr>
            <w:r>
              <w:rPr>
                <w:sz w:val="18"/>
                <w:szCs w:val="18"/>
                <w:lang w:val="pl-PL"/>
              </w:rPr>
              <w:t>Decyzje na podstawie odpowiednich pomiarów</w:t>
            </w:r>
          </w:p>
          <w:p w14:paraId="24752F01" w14:textId="77777777" w:rsidR="000B689F" w:rsidRDefault="00394B04" w:rsidP="000B689F">
            <w:pPr>
              <w:spacing w:before="6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 xml:space="preserve"> [s.152</w:t>
            </w:r>
            <w:r w:rsidR="001A17B5">
              <w:rPr>
                <w:sz w:val="18"/>
                <w:szCs w:val="18"/>
                <w:lang w:val="pl-PL"/>
              </w:rPr>
              <w:t>; różni</w:t>
            </w:r>
            <w:r w:rsidR="007D4314">
              <w:rPr>
                <w:sz w:val="18"/>
                <w:szCs w:val="18"/>
                <w:lang w:val="pl-PL"/>
              </w:rPr>
              <w:t>].</w:t>
            </w:r>
          </w:p>
          <w:p w14:paraId="27B8067E" w14:textId="3A6A5F9C" w:rsidR="001A17B5" w:rsidRPr="000B689F" w:rsidRDefault="001A17B5" w:rsidP="000B689F">
            <w:pPr>
              <w:spacing w:before="60" w:line="300" w:lineRule="auto"/>
              <w:ind w:firstLine="0"/>
              <w:jc w:val="left"/>
              <w:rPr>
                <w:sz w:val="18"/>
                <w:szCs w:val="18"/>
                <w:lang w:val="pl-PL"/>
              </w:rPr>
            </w:pPr>
            <w:r>
              <w:rPr>
                <w:sz w:val="18"/>
                <w:szCs w:val="18"/>
                <w:lang w:val="pl-PL"/>
              </w:rPr>
              <w:t>Ustanawianie potrzeby wdrożenia LSS poprzez odpowiednie przywództwo jako 2 etap wdrożenia LSS. [</w:t>
            </w:r>
            <w:proofErr w:type="spellStart"/>
            <w:r>
              <w:rPr>
                <w:sz w:val="18"/>
                <w:szCs w:val="18"/>
                <w:lang w:val="pl-PL"/>
              </w:rPr>
              <w:t>Sunder</w:t>
            </w:r>
            <w:proofErr w:type="spellEnd"/>
            <w:r>
              <w:rPr>
                <w:sz w:val="18"/>
                <w:szCs w:val="18"/>
                <w:lang w:val="pl-PL"/>
              </w:rPr>
              <w:t>]</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33C0D649" w:rsidR="004E5B30" w:rsidRDefault="004731A5" w:rsidP="004E5B30">
            <w:pPr>
              <w:spacing w:before="60" w:line="300" w:lineRule="auto"/>
              <w:ind w:firstLine="0"/>
              <w:jc w:val="left"/>
              <w:rPr>
                <w:sz w:val="18"/>
                <w:szCs w:val="18"/>
                <w:lang w:val="pl-PL"/>
              </w:rPr>
            </w:pPr>
            <w:r w:rsidRPr="004731A5">
              <w:rPr>
                <w:sz w:val="18"/>
                <w:szCs w:val="18"/>
                <w:lang w:val="pl-PL"/>
              </w:rPr>
              <w:t>Przywództwo 100 pkt na 100 pkt ł</w:t>
            </w:r>
            <w:r>
              <w:rPr>
                <w:sz w:val="18"/>
                <w:szCs w:val="18"/>
                <w:lang w:val="pl-PL"/>
              </w:rPr>
              <w:t>ącznej oceny. Cechy liderów:</w:t>
            </w:r>
          </w:p>
          <w:p w14:paraId="40D84DE6" w14:textId="101989B1" w:rsidR="004731A5" w:rsidRDefault="004731A5" w:rsidP="004E5B30">
            <w:pPr>
              <w:spacing w:before="60" w:line="300" w:lineRule="auto"/>
              <w:ind w:firstLine="0"/>
              <w:jc w:val="left"/>
              <w:rPr>
                <w:sz w:val="18"/>
                <w:szCs w:val="18"/>
                <w:lang w:val="pl-PL"/>
              </w:rPr>
            </w:pPr>
            <w:r>
              <w:rPr>
                <w:sz w:val="18"/>
                <w:szCs w:val="18"/>
                <w:lang w:val="pl-PL"/>
              </w:rPr>
              <w:t>tworzą misję, wizję, wartości i zasady etyczne oraz pełnią funkcję wzorów do naśladowania [s.102]</w:t>
            </w:r>
          </w:p>
          <w:p w14:paraId="263216CF" w14:textId="509D1844" w:rsidR="004731A5" w:rsidRDefault="004731A5" w:rsidP="004E5B30">
            <w:pPr>
              <w:spacing w:before="60" w:line="300" w:lineRule="auto"/>
              <w:ind w:firstLine="0"/>
              <w:jc w:val="left"/>
              <w:rPr>
                <w:sz w:val="18"/>
                <w:szCs w:val="18"/>
                <w:lang w:val="pl-PL"/>
              </w:rPr>
            </w:pPr>
            <w:r>
              <w:rPr>
                <w:sz w:val="18"/>
                <w:szCs w:val="18"/>
                <w:lang w:val="pl-PL"/>
              </w:rPr>
              <w:t>definiują, monitorują i dokonują przeglądów zarządzania i wyników organizacji, są siłą napędową doskonalenia</w:t>
            </w:r>
          </w:p>
          <w:p w14:paraId="0AC46EEA" w14:textId="72E31C9E" w:rsidR="004731A5" w:rsidRDefault="004731A5" w:rsidP="004E5B30">
            <w:pPr>
              <w:spacing w:before="60" w:line="300" w:lineRule="auto"/>
              <w:ind w:firstLine="0"/>
              <w:jc w:val="left"/>
              <w:rPr>
                <w:sz w:val="18"/>
                <w:szCs w:val="18"/>
                <w:lang w:val="pl-PL"/>
              </w:rPr>
            </w:pPr>
            <w:r>
              <w:rPr>
                <w:sz w:val="18"/>
                <w:szCs w:val="18"/>
                <w:lang w:val="pl-PL"/>
              </w:rPr>
              <w:t>wzmacniają kulturę doskonałości wspólnie z pracownikami</w:t>
            </w:r>
          </w:p>
          <w:p w14:paraId="7716B118" w14:textId="0B048A8D" w:rsidR="004731A5" w:rsidRDefault="004731A5" w:rsidP="004E5B30">
            <w:pPr>
              <w:spacing w:before="60" w:line="300" w:lineRule="auto"/>
              <w:ind w:firstLine="0"/>
              <w:jc w:val="left"/>
              <w:rPr>
                <w:sz w:val="18"/>
                <w:szCs w:val="18"/>
                <w:lang w:val="pl-PL"/>
              </w:rPr>
            </w:pPr>
            <w:r>
              <w:rPr>
                <w:sz w:val="18"/>
                <w:szCs w:val="18"/>
                <w:lang w:val="pl-PL"/>
              </w:rPr>
              <w:t>zapewniają elastyczność organizacji</w:t>
            </w:r>
          </w:p>
          <w:p w14:paraId="096D776F" w14:textId="563DE934" w:rsidR="004731A5" w:rsidRPr="004731A5" w:rsidRDefault="000920A4" w:rsidP="004E5B30">
            <w:pPr>
              <w:spacing w:before="60" w:line="300" w:lineRule="auto"/>
              <w:ind w:firstLine="0"/>
              <w:jc w:val="left"/>
              <w:rPr>
                <w:sz w:val="18"/>
                <w:szCs w:val="18"/>
                <w:lang w:val="pl-PL"/>
              </w:rPr>
            </w:pPr>
            <w:r>
              <w:rPr>
                <w:sz w:val="18"/>
                <w:szCs w:val="18"/>
                <w:lang w:val="pl-PL"/>
              </w:rPr>
              <w:t>Potrzeba silnej wewnętrznej motywacji i zaangażowania kierownictwa [s.196]</w:t>
            </w:r>
            <w:r w:rsidR="001A17B5">
              <w:rPr>
                <w:sz w:val="18"/>
                <w:szCs w:val="18"/>
                <w:lang w:val="pl-PL"/>
              </w:rPr>
              <w:t xml:space="preserve"> oraz klarownego ukierunkowania strategicznego [</w:t>
            </w:r>
            <w:proofErr w:type="spellStart"/>
            <w:r w:rsidR="001A17B5">
              <w:rPr>
                <w:sz w:val="18"/>
                <w:szCs w:val="18"/>
                <w:lang w:val="pl-PL"/>
              </w:rPr>
              <w:t>Laurett</w:t>
            </w:r>
            <w:proofErr w:type="spellEnd"/>
            <w:r w:rsidR="001A17B5">
              <w:rPr>
                <w:sz w:val="18"/>
                <w:szCs w:val="18"/>
                <w:lang w:val="pl-PL"/>
              </w:rPr>
              <w:t xml:space="preserve"> 2019]</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4E5B30">
            <w:pPr>
              <w:spacing w:before="6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4E5B30">
            <w:pPr>
              <w:spacing w:before="60" w:line="300" w:lineRule="auto"/>
              <w:ind w:firstLine="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B87765" w:rsidRDefault="00B87765" w:rsidP="00B87765">
            <w:pPr>
              <w:spacing w:before="60" w:line="276" w:lineRule="auto"/>
              <w:ind w:firstLine="0"/>
              <w:jc w:val="left"/>
              <w:rPr>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rsidP="00B87765">
            <w:pPr>
              <w:spacing w:before="60" w:line="276" w:lineRule="auto"/>
              <w:ind w:firstLine="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B87765">
              <w:rPr>
                <w:sz w:val="18"/>
                <w:szCs w:val="18"/>
                <w:lang w:val="pl-PL"/>
              </w:rPr>
              <w:fldChar w:fldCharType="begin"/>
            </w:r>
            <w:r w:rsidRPr="00B87765">
              <w:rPr>
                <w:sz w:val="18"/>
                <w:szCs w:val="18"/>
                <w:lang w:val="pl-PL"/>
              </w:rPr>
              <w:instrText xml:space="preserve"> REF  _Ref148994689 \h  \* MERGEFORMAT </w:instrText>
            </w:r>
            <w:r w:rsidRPr="00B87765">
              <w:rPr>
                <w:sz w:val="18"/>
                <w:szCs w:val="18"/>
                <w:lang w:val="pl-PL"/>
              </w:rPr>
            </w:r>
            <w:r w:rsidRPr="00B87765">
              <w:rPr>
                <w:sz w:val="18"/>
                <w:szCs w:val="18"/>
                <w:lang w:val="pl-PL"/>
              </w:rPr>
              <w:fldChar w:fldCharType="separate"/>
            </w:r>
            <w:proofErr w:type="spellStart"/>
            <w:r w:rsidRPr="00B87765">
              <w:rPr>
                <w:sz w:val="18"/>
                <w:szCs w:val="18"/>
              </w:rPr>
              <w:t>Tabela</w:t>
            </w:r>
            <w:proofErr w:type="spellEnd"/>
            <w:r w:rsidRPr="00B87765">
              <w:rPr>
                <w:sz w:val="18"/>
                <w:szCs w:val="18"/>
              </w:rPr>
              <w:t xml:space="preserve"> </w:t>
            </w:r>
            <w:r w:rsidRPr="00B87765">
              <w:rPr>
                <w:noProof/>
                <w:sz w:val="18"/>
                <w:szCs w:val="18"/>
              </w:rPr>
              <w:t>35</w:t>
            </w:r>
            <w:r w:rsidRPr="00B87765">
              <w:rPr>
                <w:sz w:val="18"/>
                <w:szCs w:val="18"/>
                <w:lang w:val="pl-PL"/>
              </w:rPr>
              <w:fldChar w:fldCharType="end"/>
            </w:r>
            <w:r w:rsidRPr="00B87765">
              <w:rPr>
                <w:sz w:val="18"/>
                <w:szCs w:val="18"/>
                <w:lang w:val="pl-PL"/>
              </w:rPr>
              <w:t>)</w:t>
            </w:r>
          </w:p>
          <w:p w14:paraId="41A096A2" w14:textId="312BAAEA" w:rsidR="00140188" w:rsidRPr="00140188" w:rsidRDefault="00140188" w:rsidP="004E5B30">
            <w:pPr>
              <w:spacing w:before="6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6C3E7C6A" w:rsidR="004E5B30" w:rsidRDefault="00140188" w:rsidP="00E408E6">
            <w:pPr>
              <w:keepNext/>
              <w:spacing w:before="6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666E6BDA" w14:textId="7D244B8E" w:rsidR="00140188" w:rsidRPr="00140188" w:rsidRDefault="00140188" w:rsidP="00E408E6">
            <w:pPr>
              <w:keepNext/>
              <w:spacing w:before="6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pracowników.[s.311]</w:t>
            </w:r>
          </w:p>
        </w:tc>
      </w:tr>
    </w:tbl>
    <w:p w14:paraId="3E9EF66D" w14:textId="7318968A" w:rsidR="00130068" w:rsidRPr="00E408E6" w:rsidRDefault="00261E4C" w:rsidP="00E408E6">
      <w:pPr>
        <w:pStyle w:val="rdo"/>
      </w:pPr>
      <w:r w:rsidRPr="00E408E6">
        <w:lastRenderedPageBreak/>
        <w:t>Źródło: opracowanie własne na podstawie [</w:t>
      </w:r>
      <w:proofErr w:type="spellStart"/>
      <w:r w:rsidRPr="00E408E6">
        <w:t>grudowski</w:t>
      </w:r>
      <w:proofErr w:type="spellEnd"/>
      <w:r w:rsidRPr="00E408E6">
        <w:t xml:space="preserve"> 2020a, </w:t>
      </w:r>
      <w:proofErr w:type="spellStart"/>
      <w:r w:rsidR="005C60B3" w:rsidRPr="00E408E6">
        <w:t>sirvanci</w:t>
      </w:r>
      <w:proofErr w:type="spellEnd"/>
      <w:r w:rsidR="005C60B3" w:rsidRPr="00E408E6">
        <w:t xml:space="preserve"> 2004</w:t>
      </w:r>
      <w:r w:rsidRPr="00E408E6">
        <w:t xml:space="preserve">, </w:t>
      </w:r>
      <w:proofErr w:type="spellStart"/>
      <w:r w:rsidRPr="00E408E6">
        <w:t>dahlgaard</w:t>
      </w:r>
      <w:proofErr w:type="spellEnd"/>
      <w:r w:rsidRPr="00E408E6">
        <w:t xml:space="preserve"> </w:t>
      </w:r>
      <w:r w:rsidR="005C60B3" w:rsidRPr="00E408E6">
        <w:t xml:space="preserve">2006, Asif 2013, </w:t>
      </w:r>
      <w:proofErr w:type="spellStart"/>
      <w:r w:rsidR="001A17B5" w:rsidRPr="00E408E6">
        <w:t>Sunder</w:t>
      </w:r>
      <w:proofErr w:type="spellEnd"/>
      <w:r w:rsidR="001A17B5" w:rsidRPr="00E408E6">
        <w:t xml:space="preserve"> 2018, Lu 2017, </w:t>
      </w:r>
      <w:proofErr w:type="spellStart"/>
      <w:r w:rsidR="001A17B5" w:rsidRPr="00E408E6">
        <w:t>Laurett</w:t>
      </w:r>
      <w:proofErr w:type="spellEnd"/>
      <w:r w:rsidR="001A17B5" w:rsidRPr="00E408E6">
        <w:t xml:space="preserve"> 2019</w:t>
      </w:r>
      <w:r w:rsidR="00E408E6">
        <w:t xml:space="preserve">, EIPA 2013, </w:t>
      </w:r>
      <w:proofErr w:type="spellStart"/>
      <w:r w:rsidR="00E408E6">
        <w:t>Thijs</w:t>
      </w:r>
      <w:proofErr w:type="spellEnd"/>
      <w:r w:rsidR="00E408E6">
        <w:t xml:space="preserve"> 2014</w:t>
      </w:r>
      <w:r w:rsidRPr="00E408E6">
        <w:t>]</w:t>
      </w:r>
    </w:p>
    <w:p w14:paraId="5A6C6FDE" w14:textId="77777777" w:rsidR="00130068" w:rsidRDefault="00130068" w:rsidP="003426DA"/>
    <w:p w14:paraId="3A051334" w14:textId="77777777" w:rsidR="003426DA" w:rsidRDefault="003426DA" w:rsidP="003426DA">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Pr="00921CC1">
        <w:rPr>
          <w:noProof/>
        </w:rPr>
        <w:t>(Radwan, 2009)</w:t>
      </w:r>
      <w:r>
        <w:fldChar w:fldCharType="end"/>
      </w:r>
    </w:p>
    <w:p w14:paraId="6FBE831C" w14:textId="66257441" w:rsidR="003426DA" w:rsidRDefault="000B689F" w:rsidP="003426DA">
      <w:r>
        <w:t xml:space="preserve">Orientacja na klienta, wspierająca rola kierownictwa, zaangażowanie wszystkich w doskonalenie, autentyczny szacunek dla ludzi stanowią </w:t>
      </w:r>
      <w:r w:rsidR="003426DA">
        <w:t>wspóln</w:t>
      </w:r>
      <w:r>
        <w:t>e</w:t>
      </w:r>
      <w:r w:rsidR="003426DA">
        <w:t xml:space="preserve"> </w:t>
      </w:r>
      <w:r>
        <w:t>naj</w:t>
      </w:r>
      <w:r w:rsidR="003426DA">
        <w:t>istotn</w:t>
      </w:r>
      <w:r>
        <w:t>iejsze</w:t>
      </w:r>
      <w:r w:rsidR="003426DA">
        <w:t xml:space="preserve"> element</w:t>
      </w:r>
      <w:r>
        <w:t>y</w:t>
      </w:r>
      <w:r w:rsidR="003426DA">
        <w:t xml:space="preserve"> </w:t>
      </w:r>
      <w:r>
        <w:t xml:space="preserve">wszystkich </w:t>
      </w:r>
      <w:r w:rsidR="00AE500B">
        <w:t xml:space="preserve">dojrzałych koncepcji </w:t>
      </w:r>
      <w:r w:rsidR="003426DA">
        <w:t>zarządzania</w:t>
      </w:r>
      <w:r w:rsidR="00AE500B">
        <w:t xml:space="preserve"> jakością</w:t>
      </w:r>
      <w:r w:rsidR="003426DA">
        <w:t xml:space="preserve"> </w:t>
      </w:r>
      <w:r w:rsidR="003426DA">
        <w:fldChar w:fldCharType="begin" w:fldLock="1"/>
      </w:r>
      <w:r w:rsidR="001A17B5">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 s. 135)","plainTextFormattedCitation":"(Grudowski, 2020, s. 135)","previouslyFormattedCitation":"(Grudowski, 2020, s. 135)"},"properties":{"noteIndex":0},"schema":"https://github.com/citation-style-language/schema/raw/master/csl-citation.json"}</w:instrText>
      </w:r>
      <w:r w:rsidR="003426DA">
        <w:fldChar w:fldCharType="separate"/>
      </w:r>
      <w:r w:rsidRPr="000B689F">
        <w:rPr>
          <w:noProof/>
        </w:rPr>
        <w:t>(Grudowski, 2020, s. 135)</w:t>
      </w:r>
      <w:r w:rsidR="003426DA">
        <w:fldChar w:fldCharType="end"/>
      </w:r>
      <w:r w:rsidR="00AE500B">
        <w:t>.</w:t>
      </w:r>
    </w:p>
    <w:p w14:paraId="0CD45574" w14:textId="77777777" w:rsidR="00EC1AA6" w:rsidRDefault="00EC1AA6" w:rsidP="00EC1AA6"/>
    <w:p w14:paraId="00FA9763" w14:textId="77777777" w:rsidR="00ED1A6A" w:rsidRDefault="00ED1A6A" w:rsidP="00EC1AA6"/>
    <w:p w14:paraId="2E86421B" w14:textId="77777777" w:rsidR="00ED1A6A" w:rsidRPr="002E3B57" w:rsidRDefault="00ED1A6A" w:rsidP="00EC1AA6"/>
    <w:p w14:paraId="48DF02D4" w14:textId="62C0DA7A" w:rsidR="00EC1AA6" w:rsidRDefault="00EC1AA6" w:rsidP="00EC1AA6">
      <w:pPr>
        <w:pStyle w:val="Tytutabeli"/>
      </w:pPr>
      <w:r>
        <w:t xml:space="preserve">Tabela </w:t>
      </w:r>
      <w:fldSimple w:instr=" SEQ Tabela \* ARABIC ">
        <w:r w:rsidR="00130068">
          <w:rPr>
            <w:noProof/>
          </w:rPr>
          <w:t>44</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3086AA38" w14:textId="77777777" w:rsidR="00EC1AA6" w:rsidRDefault="00EC1AA6" w:rsidP="00EC1AA6"/>
    <w:p w14:paraId="7FD286F4" w14:textId="77777777" w:rsidR="00ED1A6A" w:rsidRPr="00BC203F" w:rsidRDefault="00ED1A6A" w:rsidP="00ED1A6A">
      <w:r w:rsidRPr="00BC203F">
        <w:t>? Warto zatem rozważyć warunki sprzyjające skutecznemu wdrożeniu dojrzałych SZJ wynikające ze specyfiki uczelni.</w:t>
      </w:r>
    </w:p>
    <w:p w14:paraId="1D1B419F" w14:textId="77777777" w:rsidR="00ED1A6A" w:rsidRDefault="00ED1A6A" w:rsidP="00EC1AA6"/>
    <w:p w14:paraId="5FC7674B" w14:textId="77777777" w:rsidR="00ED1A6A" w:rsidRDefault="00ED1A6A"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33088B39"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lastRenderedPageBreak/>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23F7EE9"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386AD243" w14:textId="77777777" w:rsidR="00EC1AA6" w:rsidRDefault="00EC1AA6" w:rsidP="008A0B73"/>
    <w:p w14:paraId="6231FE2D" w14:textId="77777777" w:rsidR="00732D44" w:rsidRDefault="00C44C1E" w:rsidP="008A0B73">
      <w:r w:rsidRPr="00C44C1E">
        <w:rPr>
          <w:highlight w:val="cyan"/>
        </w:rPr>
        <w:lastRenderedPageBreak/>
        <w:t>czynniki, które – niezależnie od lokalizacji – wywierają dominujący wpływ na powodzenie procesu wprowadzania i sprawnego funkcjonowania SZJ wg normy ISO 9001 w szkolnictwie wyższym. Są to</w:t>
      </w:r>
      <w:r>
        <w:t xml:space="preserve">: </w:t>
      </w:r>
    </w:p>
    <w:p w14:paraId="62C1C64B" w14:textId="77777777" w:rsidR="00732D44" w:rsidRPr="00C34A1A" w:rsidRDefault="00732D44" w:rsidP="00732D44">
      <w:pPr>
        <w:rPr>
          <w:highlight w:val="cyan"/>
        </w:rPr>
      </w:pPr>
      <w:r w:rsidRPr="00C34A1A">
        <w:rPr>
          <w:highlight w:val="cyan"/>
        </w:rPr>
        <w:t xml:space="preserve">zaangażowanie ludzi w działania związane z systemem zarządzania, w tym najwyższego </w:t>
      </w:r>
      <w:proofErr w:type="spellStart"/>
      <w:r w:rsidRPr="00C34A1A">
        <w:rPr>
          <w:highlight w:val="cyan"/>
        </w:rPr>
        <w:t>kie</w:t>
      </w:r>
      <w:proofErr w:type="spellEnd"/>
      <w:r w:rsidRPr="00C34A1A">
        <w:rPr>
          <w:highlight w:val="cyan"/>
        </w:rPr>
        <w:t xml:space="preserve">- </w:t>
      </w:r>
      <w:proofErr w:type="spellStart"/>
      <w:r w:rsidRPr="00C34A1A">
        <w:rPr>
          <w:highlight w:val="cyan"/>
        </w:rPr>
        <w:t>rownictwa</w:t>
      </w:r>
      <w:proofErr w:type="spellEnd"/>
      <w:r w:rsidRPr="00C34A1A">
        <w:rPr>
          <w:highlight w:val="cyan"/>
        </w:rPr>
        <w:t xml:space="preserve">, nauczycieli akademickich i pozostałych grup pracowników uniwersytetu; zaangażowanie to powinno dotyczyć etapów planowania i wdrażania, bieżącego funkcjonowania i doskonalenia takiego systemu; praktyka wielu zakończonych powodzeniem inicjatyw potwierdza celowość aktywnego włączenia w te działania studentów; </w:t>
      </w:r>
    </w:p>
    <w:p w14:paraId="594EBEFA" w14:textId="0C9211B8" w:rsidR="00732D44" w:rsidRPr="00C34A1A" w:rsidRDefault="00732D44" w:rsidP="00732D44">
      <w:pPr>
        <w:rPr>
          <w:highlight w:val="cyan"/>
        </w:rPr>
      </w:pPr>
      <w:r w:rsidRPr="00C34A1A">
        <w:rPr>
          <w:highlight w:val="cyan"/>
        </w:rPr>
        <w:t xml:space="preserve">zapewnienie wysokiej jakości szkoleń i odpowiedniego przygotowania merytorycznego dla pracowników, w tym koniecznie dla kadry kierowniczej; czas, forma i zawartość treściowa szkoleń po- winny być oczywiście zróżnicowane w zależności od funkcji i odpowiedzialności poszczególnych osób w odpowiednich procesach związanych z systemem zarządzania; </w:t>
      </w:r>
    </w:p>
    <w:p w14:paraId="5EE91DFE" w14:textId="77777777" w:rsidR="00732D44" w:rsidRPr="00C34A1A" w:rsidRDefault="00732D44" w:rsidP="00732D44">
      <w:pPr>
        <w:rPr>
          <w:highlight w:val="cyan"/>
        </w:rPr>
      </w:pPr>
      <w:r w:rsidRPr="00C34A1A">
        <w:rPr>
          <w:highlight w:val="cyan"/>
        </w:rPr>
        <w:t xml:space="preserve">traktowanie wdrażania SZJ jako transformacji ukierunkowanej na tworzenie i umacnianie kultury jakości; można w tym celu wykorzystać różne, dedykowane poszczególnym grupom pracowników strategie, takie jak: </w:t>
      </w:r>
    </w:p>
    <w:p w14:paraId="38E2405E" w14:textId="77777777" w:rsidR="00732D44" w:rsidRPr="00C34A1A" w:rsidRDefault="00732D44" w:rsidP="00732D44">
      <w:pPr>
        <w:rPr>
          <w:highlight w:val="cyan"/>
        </w:rPr>
      </w:pPr>
      <w:r w:rsidRPr="00C34A1A">
        <w:rPr>
          <w:highlight w:val="cyan"/>
        </w:rPr>
        <w:t xml:space="preserve">– wybór i budowanie potencjału liderów zmian w różnych grupach, </w:t>
      </w:r>
    </w:p>
    <w:p w14:paraId="61629CC0" w14:textId="2DC0D6B7" w:rsidR="00732D44" w:rsidRPr="00C34A1A" w:rsidRDefault="00732D44" w:rsidP="00732D44">
      <w:pPr>
        <w:rPr>
          <w:highlight w:val="cyan"/>
        </w:rPr>
      </w:pPr>
      <w:r w:rsidRPr="00C34A1A">
        <w:rPr>
          <w:highlight w:val="cyan"/>
        </w:rPr>
        <w:t>– tworzenie zespołów doskonalenia o reprezentatywnym dla różnych grup pracowników/studentów składzie,</w:t>
      </w:r>
    </w:p>
    <w:p w14:paraId="06CFDAEE" w14:textId="77777777" w:rsidR="00732D44" w:rsidRPr="00C34A1A" w:rsidRDefault="00732D44" w:rsidP="00732D44">
      <w:pPr>
        <w:rPr>
          <w:highlight w:val="cyan"/>
        </w:rPr>
      </w:pPr>
      <w:r w:rsidRPr="00C34A1A">
        <w:rPr>
          <w:highlight w:val="cyan"/>
        </w:rPr>
        <w:t>– zespołowe wyznaczanie celów za pomocą kluczowych wskaźników wyników,</w:t>
      </w:r>
    </w:p>
    <w:p w14:paraId="629257FE" w14:textId="77777777" w:rsidR="00C34A1A" w:rsidRPr="00C34A1A" w:rsidRDefault="00732D44" w:rsidP="00732D44">
      <w:pPr>
        <w:rPr>
          <w:highlight w:val="cyan"/>
        </w:rPr>
      </w:pPr>
      <w:r w:rsidRPr="00C34A1A">
        <w:rPr>
          <w:highlight w:val="cyan"/>
        </w:rPr>
        <w:t xml:space="preserve">– planowanie przedsięwzięć doskonalących w cyklach rocznych; wprowadzenie realistycznie ujętego systemu sugestii doskonalących wraz z odpowiednimi mechanizmami motywującymi; włączenie w działania związane z SZJ przedstawicieli wszystkich kluczowych grup interesariuszy wewnętrznych i zewnętrznych; </w:t>
      </w:r>
    </w:p>
    <w:p w14:paraId="4F468816" w14:textId="73A14314" w:rsidR="00732D44" w:rsidRDefault="00732D44" w:rsidP="00732D44">
      <w:r w:rsidRPr="00C34A1A">
        <w:rPr>
          <w:highlight w:val="cyan"/>
        </w:rPr>
        <w:t xml:space="preserve">monitorowanie procesów objętych SZJ nie powinno ograniczać się do tradycyjnie stosowanych rozwiązań, takich jak studenckie ankiety oceny nauczycieli akademickich; należy wprowadzić w szerszym zakresie metody oceny wzajemnej (ang. </w:t>
      </w:r>
      <w:proofErr w:type="spellStart"/>
      <w:r w:rsidRPr="00C34A1A">
        <w:rPr>
          <w:highlight w:val="cyan"/>
        </w:rPr>
        <w:t>peer</w:t>
      </w:r>
      <w:proofErr w:type="spellEnd"/>
      <w:r w:rsidRPr="00C34A1A">
        <w:rPr>
          <w:highlight w:val="cyan"/>
        </w:rPr>
        <w:t xml:space="preserve"> </w:t>
      </w:r>
      <w:proofErr w:type="spellStart"/>
      <w:r w:rsidRPr="00C34A1A">
        <w:rPr>
          <w:highlight w:val="cyan"/>
        </w:rPr>
        <w:t>review</w:t>
      </w:r>
      <w:proofErr w:type="spellEnd"/>
      <w:r w:rsidRPr="00C34A1A">
        <w:rPr>
          <w:highlight w:val="cyan"/>
        </w:rPr>
        <w:t>), badania z udziałem pracodawców i, co war- to podkreślić, ocenę kadry kierowniczej przez pracowników, która – w przypadku widocznych jej następstw stanowić powinna element budowy zaufania i klimatu sprawiedliwych relacji w organizacji.</w:t>
      </w:r>
    </w:p>
    <w:p w14:paraId="2E4AF637" w14:textId="29C10128" w:rsidR="00EC1AA6" w:rsidRDefault="00C44C1E" w:rsidP="008A0B73">
      <w:r>
        <w:fldChar w:fldCharType="begin" w:fldLock="1"/>
      </w:r>
      <w:r w:rsidR="001A17B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2020)","plainTextFormattedCitation":"(GRUDOWSKI, 2020)","previouslyFormattedCitation":"(GRUDOWSKI, 2020)"},"properties":{"noteIndex":0},"schema":"https://github.com/citation-style-language/schema/raw/master/csl-citation.json"}</w:instrText>
      </w:r>
      <w:r>
        <w:fldChar w:fldCharType="separate"/>
      </w:r>
      <w:r w:rsidR="000B689F" w:rsidRPr="000B689F">
        <w:rPr>
          <w:noProof/>
        </w:rPr>
        <w:t>(GRUDOWSKI, 2020)</w:t>
      </w:r>
      <w:r>
        <w:fldChar w:fldCharType="end"/>
      </w:r>
    </w:p>
    <w:p w14:paraId="020D1DD9" w14:textId="77777777" w:rsidR="00C44C1E" w:rsidRDefault="00C44C1E" w:rsidP="008A0B73"/>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8C1BA9B" w14:textId="7A1F6504" w:rsidR="009F75A2" w:rsidRPr="009F75A2" w:rsidRDefault="009F75A2" w:rsidP="009F75A2">
      <w:r w:rsidRPr="00130068">
        <w:rPr>
          <w:highlight w:val="cyan"/>
          <w:lang w:val="en-GB"/>
        </w:rPr>
        <w:t xml:space="preserve">Leadership styles focusing on creating a culture of collegiality and consultation are preferred over styles addressing quality issues through inspection and control (Davies et al. 2007; Osseo-Asare et al. 2005). Effective leaders are considered to be those able to fulfil multiple roles, i.e. motivator, </w:t>
      </w:r>
      <w:r w:rsidRPr="00130068">
        <w:rPr>
          <w:highlight w:val="cyan"/>
          <w:lang w:val="en-GB"/>
        </w:rPr>
        <w:lastRenderedPageBreak/>
        <w:t>vision setter, task masters and analyser (Smart 2003; Osseo-Asare and Pieris 2007)</w:t>
      </w:r>
      <w:r w:rsidRPr="00130068">
        <w:rPr>
          <w:lang w:val="en-GB"/>
        </w:rPr>
        <w:t xml:space="preserve">. </w:t>
      </w:r>
      <w:r>
        <w:rPr>
          <w:lang w:val="en-GB"/>
        </w:rPr>
        <w:fldChar w:fldCharType="begin" w:fldLock="1"/>
      </w:r>
      <w:r w:rsidR="00F56412" w:rsidRPr="00130068">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w:instrText>
      </w:r>
      <w:r w:rsidR="00F56412">
        <w:rPr>
          <w:lang w:val="en-GB"/>
        </w:rPr>
        <w:instrTex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w:instrText>
      </w:r>
      <w:r w:rsidR="00F56412" w:rsidRPr="001A17B5">
        <w:instrText>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w:instrText>
      </w:r>
      <w:r w:rsidR="00F56412" w:rsidRPr="00A14420">
        <w:instrText>mendeley":{"formattedCitation":"(Bendermacher i in., 2017)","plainTextFormattedCitation":"(Bendermacher i in., 2017)","previouslyFormattedCitation":"(Bendermacher i in., 2017)"},"properties":{"noteIndex":0},"schema":"https://github.com/citation-style-language/schema/raw/master/csl-citation.json"}</w:instrText>
      </w:r>
      <w:r>
        <w:rPr>
          <w:lang w:val="en-GB"/>
        </w:rPr>
        <w:fldChar w:fldCharType="separate"/>
      </w:r>
      <w:r w:rsidRPr="009F75A2">
        <w:rPr>
          <w:noProof/>
        </w:rPr>
        <w:t>(Bendermacher i in., 2017)</w:t>
      </w:r>
      <w:r>
        <w:rPr>
          <w:lang w:val="en-GB"/>
        </w:rPr>
        <w:fldChar w:fldCharType="end"/>
      </w:r>
    </w:p>
    <w:p w14:paraId="1B095A37" w14:textId="77777777" w:rsidR="009F75A2" w:rsidRPr="009F75A2" w:rsidRDefault="009F75A2" w:rsidP="008A0B73"/>
    <w:p w14:paraId="27CD84E2" w14:textId="77777777" w:rsidR="00DA452D" w:rsidRPr="009F75A2" w:rsidRDefault="00DA452D" w:rsidP="008A0B73">
      <w:commentRangeStart w:id="285"/>
    </w:p>
    <w:p w14:paraId="6FD0F571" w14:textId="0EC620D1" w:rsidR="008A0B73" w:rsidRPr="00233788" w:rsidRDefault="008A0B73" w:rsidP="008A0B73">
      <w:r w:rsidRPr="00233788">
        <w:t>Sułkowski</w:t>
      </w:r>
      <w:commentRangeEnd w:id="285"/>
      <w:r w:rsidR="009A70F2">
        <w:rPr>
          <w:rStyle w:val="Odwoaniedokomentarza"/>
          <w:rFonts w:ascii="Times New Roman" w:eastAsia="Times New Roman" w:hAnsi="Times New Roman"/>
          <w:szCs w:val="20"/>
          <w:lang w:eastAsia="pl-PL"/>
        </w:rPr>
        <w:commentReference w:id="28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00921CC1" w:rsidRPr="00921CC1">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00921CC1" w:rsidRPr="00921CC1">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00921CC1" w:rsidRPr="00921CC1">
        <w:rPr>
          <w:noProof/>
        </w:rPr>
        <w:t>(Sułkowski i in., 2016, s. 232)</w:t>
      </w:r>
      <w:r w:rsidRPr="00233788">
        <w:fldChar w:fldCharType="end"/>
      </w:r>
      <w:r w:rsidRPr="00233788">
        <w:t>.</w:t>
      </w:r>
    </w:p>
    <w:p w14:paraId="3E64D7D4" w14:textId="77777777" w:rsidR="008A0B73" w:rsidRPr="00233788" w:rsidRDefault="008A0B73" w:rsidP="008A0B73"/>
    <w:p w14:paraId="3DB8A985" w14:textId="3495BF56"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00921CC1" w:rsidRPr="00921CC1">
        <w:rPr>
          <w:noProof/>
        </w:rPr>
        <w:t>(Leja, 2011, s. 44)</w:t>
      </w:r>
      <w:r w:rsidRPr="00233788">
        <w:fldChar w:fldCharType="end"/>
      </w:r>
    </w:p>
    <w:p w14:paraId="704C346C" w14:textId="14E1A5C8"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00921CC1" w:rsidRPr="00921CC1">
        <w:rPr>
          <w:noProof/>
        </w:rPr>
        <w:t>(Leja, 2011, s. 228)</w:t>
      </w:r>
      <w:r w:rsidRPr="00233788">
        <w:fldChar w:fldCharType="end"/>
      </w:r>
    </w:p>
    <w:p w14:paraId="3683FCA9" w14:textId="77777777" w:rsidR="008A0B73" w:rsidRPr="00233788" w:rsidRDefault="008A0B73" w:rsidP="008A0B73">
      <w:commentRangeStart w:id="286"/>
    </w:p>
    <w:commentRangeEnd w:id="28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6"/>
      </w:r>
    </w:p>
    <w:p w14:paraId="3D42098D" w14:textId="7EA4BB6A" w:rsidR="00A26BFA" w:rsidRDefault="0063091A" w:rsidP="004E7B54">
      <w:pPr>
        <w:pStyle w:val="Nagwek2"/>
      </w:pPr>
      <w:bookmarkStart w:id="287" w:name="_Ref140912412"/>
      <w:bookmarkStart w:id="288" w:name="_Toc149120739"/>
      <w:r w:rsidRPr="00233788">
        <w:t>Interesariusze uczelni, a wymagania wobec efektów jej działalności</w:t>
      </w:r>
      <w:bookmarkEnd w:id="284"/>
      <w:bookmarkEnd w:id="287"/>
      <w:bookmarkEnd w:id="288"/>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lastRenderedPageBreak/>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9" w:name="_Toc149120740"/>
      <w:r w:rsidRPr="00FA6769">
        <w:t>Koncepcja i rodzaje interesariuszy wg teorii interesariuszy</w:t>
      </w:r>
      <w:bookmarkEnd w:id="289"/>
    </w:p>
    <w:p w14:paraId="440FD8A6" w14:textId="6A83A743"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w:t>
      </w:r>
      <w:r w:rsidRPr="00CB7961">
        <w:lastRenderedPageBreak/>
        <w:t xml:space="preserve">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xml:space="preserve">. Natomiast cechą charakterystyczną edukacji wyższej jest występowanie więcej niż jednego odbiorcy </w:t>
      </w:r>
      <w:r w:rsidRPr="00D03D72">
        <w:lastRenderedPageBreak/>
        <w:t>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lastRenderedPageBreak/>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60C891C8" w:rsidR="00FA6769" w:rsidRPr="00F755BF" w:rsidRDefault="00FA6769" w:rsidP="00FA6769">
      <w:pPr>
        <w:pStyle w:val="Tytutabeli"/>
      </w:pPr>
      <w:bookmarkStart w:id="290" w:name="_Ref134899247"/>
      <w:bookmarkStart w:id="291" w:name="_Ref134897836"/>
      <w:bookmarkStart w:id="292" w:name="_Toc138254693"/>
      <w:r w:rsidRPr="00F755BF">
        <w:t xml:space="preserve">Tabela </w:t>
      </w:r>
      <w:fldSimple w:instr=" SEQ Tabela \* ARABIC ">
        <w:r w:rsidR="00130068">
          <w:rPr>
            <w:noProof/>
          </w:rPr>
          <w:t>45</w:t>
        </w:r>
      </w:fldSimple>
      <w:bookmarkEnd w:id="290"/>
      <w:r w:rsidRPr="00F755BF">
        <w:t xml:space="preserve"> Typologia interesariuszy wg Mitchell et al.</w:t>
      </w:r>
      <w:bookmarkEnd w:id="291"/>
      <w:bookmarkEnd w:id="29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29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93"/>
      <w:r w:rsidRPr="00A07201">
        <w:rPr>
          <w:rStyle w:val="Odwoaniedokomentarza"/>
          <w:rFonts w:ascii="Times New Roman" w:eastAsia="Times New Roman" w:hAnsi="Times New Roman"/>
          <w:szCs w:val="20"/>
          <w:lang w:eastAsia="pl-PL"/>
        </w:rPr>
        <w:commentReference w:id="293"/>
      </w:r>
    </w:p>
    <w:p w14:paraId="14A494ED" w14:textId="6C15E501" w:rsidR="00FA6769" w:rsidRPr="00A07201" w:rsidRDefault="00FA6769" w:rsidP="00FA6769">
      <w:pPr>
        <w:pStyle w:val="Tytutabeli"/>
      </w:pPr>
      <w:bookmarkStart w:id="294" w:name="_Ref134897865"/>
      <w:bookmarkStart w:id="295" w:name="_Ref134897858"/>
      <w:bookmarkStart w:id="296" w:name="_Toc138254694"/>
      <w:r w:rsidRPr="00A07201">
        <w:t xml:space="preserve">Tabela </w:t>
      </w:r>
      <w:fldSimple w:instr=" SEQ Tabela \* ARABIC ">
        <w:r w:rsidR="00130068">
          <w:rPr>
            <w:noProof/>
          </w:rPr>
          <w:t>46</w:t>
        </w:r>
      </w:fldSimple>
      <w:bookmarkEnd w:id="294"/>
      <w:r w:rsidRPr="00A07201">
        <w:t xml:space="preserve"> Przykładowe cechy interesariuszy uczelni wyższej</w:t>
      </w:r>
      <w:bookmarkEnd w:id="295"/>
      <w:bookmarkEnd w:id="29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297"/>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297"/>
      <w:r>
        <w:rPr>
          <w:rStyle w:val="Odwoaniedokomentarza"/>
          <w:rFonts w:ascii="Times New Roman" w:eastAsia="Times New Roman" w:hAnsi="Times New Roman"/>
          <w:szCs w:val="20"/>
          <w:lang w:eastAsia="pl-PL"/>
        </w:rPr>
        <w:commentReference w:id="297"/>
      </w:r>
    </w:p>
    <w:p w14:paraId="47055A25" w14:textId="77777777" w:rsidR="00FA6769" w:rsidRPr="00233788" w:rsidRDefault="00FA6769" w:rsidP="00FA6769">
      <w:pPr>
        <w:pStyle w:val="Nagwek3"/>
      </w:pPr>
      <w:bookmarkStart w:id="298" w:name="_Toc149120741"/>
      <w:r w:rsidRPr="00233788">
        <w:t>Sposoby komunikacji z różnymi grupami interesariuszy</w:t>
      </w:r>
      <w:r>
        <w:t xml:space="preserve"> w kontekście różnic w oczekiwaniach</w:t>
      </w:r>
      <w:bookmarkEnd w:id="298"/>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299" w:name="_Toc149120742"/>
      <w:bookmarkStart w:id="300" w:name="_Ref135910228"/>
      <w:bookmarkStart w:id="301" w:name="_Ref135910231"/>
      <w:r>
        <w:t>Rola inter</w:t>
      </w:r>
      <w:r w:rsidR="008F05F2">
        <w:t>e</w:t>
      </w:r>
      <w:r>
        <w:t>sariuszy w procesach zarządczych uczelni</w:t>
      </w:r>
      <w:bookmarkEnd w:id="299"/>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7973F0D7" w:rsidR="006836FA" w:rsidRPr="00233788" w:rsidRDefault="006836FA" w:rsidP="006836FA">
      <w:pPr>
        <w:pStyle w:val="Tytutabeli"/>
        <w:rPr>
          <w:color w:val="FF0000"/>
        </w:rPr>
      </w:pPr>
      <w:bookmarkStart w:id="302" w:name="_Ref134898257"/>
      <w:bookmarkStart w:id="303"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30068">
        <w:rPr>
          <w:noProof/>
          <w:color w:val="FF0000"/>
        </w:rPr>
        <w:t>47</w:t>
      </w:r>
      <w:r>
        <w:rPr>
          <w:color w:val="FF0000"/>
        </w:rPr>
        <w:fldChar w:fldCharType="end"/>
      </w:r>
      <w:bookmarkEnd w:id="302"/>
      <w:r w:rsidRPr="00233788">
        <w:rPr>
          <w:color w:val="FF0000"/>
        </w:rPr>
        <w:t xml:space="preserve"> Relacje między wymaganiami dla wewnętrznych systemów zapewniania jakości kształcenia określonymi w statucie PKA, a standardami ESG (ENQA).</w:t>
      </w:r>
      <w:bookmarkEnd w:id="303"/>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04"/>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04"/>
      <w:r w:rsidRPr="00233788">
        <w:rPr>
          <w:rStyle w:val="Odwoaniedokomentarza"/>
          <w:rFonts w:ascii="Times New Roman" w:eastAsia="Times New Roman" w:hAnsi="Times New Roman"/>
          <w:color w:val="FF0000"/>
          <w:szCs w:val="20"/>
          <w:lang w:eastAsia="pl-PL"/>
        </w:rPr>
        <w:commentReference w:id="304"/>
      </w:r>
    </w:p>
    <w:p w14:paraId="12B53012" w14:textId="77777777" w:rsidR="00FA6769" w:rsidRPr="00233788" w:rsidRDefault="00FA6769" w:rsidP="00FA6769">
      <w:pPr>
        <w:keepNext/>
        <w:rPr>
          <w:noProof/>
          <w:color w:val="FF0000"/>
          <w:lang w:eastAsia="pl-PL"/>
        </w:rPr>
      </w:pPr>
      <w:commentRangeStart w:id="305"/>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06"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06"/>
    </w:p>
    <w:p w14:paraId="3A405A3B" w14:textId="77777777" w:rsidR="00FA6769" w:rsidRPr="00233788" w:rsidRDefault="00FA6769" w:rsidP="00FA6769">
      <w:pPr>
        <w:pStyle w:val="rdo"/>
      </w:pPr>
      <w:r w:rsidRPr="00233788">
        <w:t>Źródło: opracowanie własne.</w:t>
      </w:r>
      <w:commentRangeEnd w:id="305"/>
      <w:r w:rsidRPr="00233788">
        <w:rPr>
          <w:rStyle w:val="Odwoaniedokomentarza"/>
          <w:rFonts w:ascii="Times New Roman" w:hAnsi="Times New Roman"/>
          <w:bCs w:val="0"/>
          <w:color w:val="FF0000"/>
          <w:szCs w:val="20"/>
          <w:lang w:eastAsia="pl-PL"/>
        </w:rPr>
        <w:commentReference w:id="305"/>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7"/>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7"/>
      <w:r w:rsidRPr="00233788">
        <w:rPr>
          <w:rStyle w:val="Odwoaniedokomentarza"/>
          <w:rFonts w:ascii="Times New Roman" w:eastAsia="Times New Roman" w:hAnsi="Times New Roman"/>
          <w:color w:val="FF0000"/>
          <w:szCs w:val="20"/>
          <w:lang w:eastAsia="pl-PL"/>
        </w:rPr>
        <w:commentReference w:id="307"/>
      </w:r>
    </w:p>
    <w:p w14:paraId="096EB3E0" w14:textId="28D4360F" w:rsidR="00FA6769" w:rsidRDefault="00FA6769" w:rsidP="00FA6769">
      <w:pPr>
        <w:pStyle w:val="Rysunek"/>
      </w:pPr>
      <w:bookmarkStart w:id="308" w:name="_Ref134900321"/>
      <w:bookmarkStart w:id="309" w:name="_Ref134900311"/>
      <w:bookmarkStart w:id="310" w:name="_Toc149115670"/>
      <w:r w:rsidRPr="00233788">
        <w:t xml:space="preserve">Rysunek </w:t>
      </w:r>
      <w:fldSimple w:instr=" SEQ Rysunek \* ARABIC ">
        <w:r w:rsidR="00E87A7E">
          <w:rPr>
            <w:noProof/>
          </w:rPr>
          <w:t>22</w:t>
        </w:r>
      </w:fldSimple>
      <w:bookmarkEnd w:id="308"/>
      <w:r w:rsidRPr="00233788">
        <w:t xml:space="preserve"> Model poziomów relacji interesariuszy z uczelnią wyższą.</w:t>
      </w:r>
      <w:bookmarkEnd w:id="309"/>
      <w:bookmarkEnd w:id="310"/>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45D8472C" w:rsidR="00FA6769" w:rsidRPr="00233788" w:rsidRDefault="00FA6769" w:rsidP="00FA6769">
      <w:pPr>
        <w:pStyle w:val="Legenda"/>
        <w:keepNext/>
        <w:rPr>
          <w:color w:val="FF0000"/>
        </w:rPr>
      </w:pPr>
      <w:bookmarkStart w:id="311" w:name="_Ref134898201"/>
      <w:bookmarkStart w:id="312"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130068">
        <w:rPr>
          <w:noProof/>
          <w:color w:val="FF0000"/>
        </w:rPr>
        <w:t>48</w:t>
      </w:r>
      <w:r>
        <w:rPr>
          <w:color w:val="FF0000"/>
        </w:rPr>
        <w:fldChar w:fldCharType="end"/>
      </w:r>
      <w:r w:rsidRPr="00233788">
        <w:rPr>
          <w:color w:val="FF0000"/>
        </w:rPr>
        <w:t xml:space="preserve"> Narzędzie do analizy siły oddziaływań interesariuszy na uczelnię</w:t>
      </w:r>
      <w:bookmarkEnd w:id="311"/>
      <w:bookmarkEnd w:id="312"/>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13" w:name="_Toc149120743"/>
      <w:bookmarkEnd w:id="300"/>
      <w:bookmarkEnd w:id="301"/>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13"/>
    </w:p>
    <w:p w14:paraId="598BB3CF" w14:textId="77777777" w:rsidR="00F922BA" w:rsidRPr="00233788" w:rsidRDefault="00F922BA" w:rsidP="00F922BA">
      <w:pPr>
        <w:pStyle w:val="Nagwek2"/>
        <w:rPr>
          <w:color w:val="FF0000"/>
        </w:rPr>
      </w:pPr>
      <w:bookmarkStart w:id="314" w:name="_Toc149120744"/>
      <w:r w:rsidRPr="00233788">
        <w:rPr>
          <w:color w:val="FF0000"/>
        </w:rPr>
        <w:t>Rola zarządzania jakością w doskonaleniu usług uczelni technicznych</w:t>
      </w:r>
      <w:bookmarkEnd w:id="314"/>
    </w:p>
    <w:p w14:paraId="138C91BE" w14:textId="381D5569" w:rsidR="00F922BA" w:rsidRDefault="00F922BA" w:rsidP="00F922BA">
      <w:pPr>
        <w:pStyle w:val="Nagwek2"/>
      </w:pPr>
      <w:bookmarkStart w:id="31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15"/>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16"/>
      <w:r w:rsidR="00501216">
        <w:t>interesariuszy</w:t>
      </w:r>
      <w:r w:rsidR="00100EFD">
        <w:t xml:space="preserve"> </w:t>
      </w:r>
      <w:commentRangeEnd w:id="316"/>
      <w:r w:rsidR="00100EFD">
        <w:rPr>
          <w:rStyle w:val="Odwoaniedokomentarza"/>
          <w:rFonts w:ascii="Times New Roman" w:eastAsia="Times New Roman" w:hAnsi="Times New Roman"/>
          <w:szCs w:val="20"/>
          <w:lang w:eastAsia="pl-PL"/>
        </w:rPr>
        <w:commentReference w:id="316"/>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7" w:name="_Toc149120746"/>
      <w:r w:rsidRPr="00233788">
        <w:t xml:space="preserve">Założenia i cele badań </w:t>
      </w:r>
      <w:r w:rsidR="007B295C">
        <w:t>jakościowych: wywiady pogłębione z interesariuszami uczelni</w:t>
      </w:r>
      <w:bookmarkEnd w:id="317"/>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8"/>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8"/>
      <w:r w:rsidR="00545BFC">
        <w:rPr>
          <w:rStyle w:val="Odwoaniedokomentarza"/>
          <w:rFonts w:ascii="Times New Roman" w:eastAsia="Times New Roman" w:hAnsi="Times New Roman"/>
          <w:szCs w:val="20"/>
          <w:lang w:eastAsia="pl-PL"/>
        </w:rPr>
        <w:commentReference w:id="318"/>
      </w:r>
    </w:p>
    <w:p w14:paraId="5EA47BD2" w14:textId="77777777" w:rsidR="00501216" w:rsidRPr="00233788" w:rsidRDefault="00501216" w:rsidP="00501216"/>
    <w:p w14:paraId="5E19CA8C" w14:textId="77777777" w:rsidR="00F922BA" w:rsidRDefault="00F922BA" w:rsidP="00F922BA">
      <w:pPr>
        <w:pStyle w:val="Nagwek3"/>
      </w:pPr>
      <w:bookmarkStart w:id="319" w:name="_Ref137733795"/>
      <w:bookmarkStart w:id="320" w:name="_Toc149120747"/>
      <w:r>
        <w:lastRenderedPageBreak/>
        <w:t>Analiza wyników badania jakościowego</w:t>
      </w:r>
      <w:bookmarkEnd w:id="319"/>
      <w:bookmarkEnd w:id="320"/>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DD52348" w:rsidR="00CB323D" w:rsidRDefault="00CB323D" w:rsidP="00CB323D">
      <w:pPr>
        <w:pStyle w:val="Tytutabeli"/>
      </w:pPr>
      <w:bookmarkStart w:id="321" w:name="_Ref138254745"/>
      <w:bookmarkStart w:id="322" w:name="_Toc138254696"/>
      <w:bookmarkStart w:id="323" w:name="_Ref138254740"/>
      <w:r>
        <w:t xml:space="preserve">Tabela </w:t>
      </w:r>
      <w:fldSimple w:instr=" SEQ Tabela \* ARABIC ">
        <w:r w:rsidR="00130068">
          <w:rPr>
            <w:noProof/>
          </w:rPr>
          <w:t>49</w:t>
        </w:r>
      </w:fldSimple>
      <w:bookmarkEnd w:id="321"/>
      <w:r>
        <w:t xml:space="preserve"> Liczba osób reprezentujących każdą z grup interesariuszy wśród 33 respondentów wywiadów pogłębionych</w:t>
      </w:r>
      <w:bookmarkEnd w:id="322"/>
      <w:bookmarkEnd w:id="323"/>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24"/>
      <w:r w:rsidRPr="000F7C66">
        <w:t xml:space="preserve">(ID:29; </w:t>
      </w:r>
      <w:proofErr w:type="spellStart"/>
      <w:r w:rsidRPr="000F7C66">
        <w:t>NTech</w:t>
      </w:r>
      <w:proofErr w:type="spellEnd"/>
      <w:r w:rsidRPr="000F7C66">
        <w:t>; A_R</w:t>
      </w:r>
      <w:r>
        <w:t>_P</w:t>
      </w:r>
      <w:r w:rsidRPr="000F7C66">
        <w:t xml:space="preserve">; 5; m; F; n/t) </w:t>
      </w:r>
      <w:commentRangeEnd w:id="324"/>
      <w:r w:rsidR="00E14ABA">
        <w:rPr>
          <w:rStyle w:val="Odwoaniedokomentarza"/>
          <w:rFonts w:ascii="Times New Roman" w:eastAsia="Times New Roman" w:hAnsi="Times New Roman"/>
          <w:i w:val="0"/>
          <w:iCs w:val="0"/>
          <w:color w:val="auto"/>
          <w:szCs w:val="20"/>
          <w:lang w:eastAsia="pl-PL"/>
        </w:rPr>
        <w:commentReference w:id="324"/>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5493404" w:rsidR="00B81819" w:rsidRDefault="00B81819" w:rsidP="00B81819">
      <w:pPr>
        <w:pStyle w:val="Tytutabeli"/>
      </w:pPr>
      <w:bookmarkStart w:id="325" w:name="_Ref138080539"/>
      <w:bookmarkStart w:id="326" w:name="_Ref138080531"/>
      <w:bookmarkStart w:id="327" w:name="_Toc138254697"/>
      <w:r>
        <w:t xml:space="preserve">Tabela </w:t>
      </w:r>
      <w:fldSimple w:instr=" SEQ Tabela \* ARABIC ">
        <w:r w:rsidR="00130068">
          <w:rPr>
            <w:noProof/>
          </w:rPr>
          <w:t>50</w:t>
        </w:r>
      </w:fldSimple>
      <w:bookmarkEnd w:id="325"/>
      <w:r>
        <w:t xml:space="preserve"> Liczba wskazań najważniejszych grup interesariuszy wśród 33 respondentów wywiadów pogłębionych</w:t>
      </w:r>
      <w:bookmarkEnd w:id="326"/>
      <w:bookmarkEnd w:id="327"/>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8" w:name="_Toc149120748"/>
      <w:r>
        <w:lastRenderedPageBreak/>
        <w:t xml:space="preserve">(puste) </w:t>
      </w:r>
      <w:r w:rsidRPr="00233788">
        <w:t>Rola interesariuszy w praktyce zarządzania uczelniami technicznymi w Polsce</w:t>
      </w:r>
      <w:bookmarkEnd w:id="328"/>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9" w:name="_Toc149120749"/>
      <w:r w:rsidRPr="008C3027">
        <w:t>(puste) Doskonalenie jakości z perspektywy różnych grup interesariuszy uczelni</w:t>
      </w:r>
      <w:bookmarkEnd w:id="329"/>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30" w:name="_Toc149120750"/>
      <w:r w:rsidRPr="00233788">
        <w:lastRenderedPageBreak/>
        <w:t>Koncepcja zarządzania jakością uczelni z uwzględnieniem interesariuszy</w:t>
      </w:r>
      <w:bookmarkEnd w:id="330"/>
    </w:p>
    <w:p w14:paraId="66394082" w14:textId="77777777" w:rsidR="00DD50DE" w:rsidRPr="00233788" w:rsidRDefault="00DD50DE" w:rsidP="00DD50DE">
      <w:pPr>
        <w:pStyle w:val="Nagwek2"/>
      </w:pPr>
      <w:bookmarkStart w:id="331" w:name="_Toc149120751"/>
      <w:commentRangeStart w:id="332"/>
      <w:r w:rsidRPr="00233788">
        <w:t xml:space="preserve">Metodologia </w:t>
      </w:r>
      <w:commentRangeEnd w:id="332"/>
      <w:r w:rsidR="00E14ABA">
        <w:rPr>
          <w:rStyle w:val="Odwoaniedokomentarza"/>
          <w:rFonts w:ascii="Times New Roman" w:eastAsia="Times New Roman" w:hAnsi="Times New Roman"/>
          <w:b w:val="0"/>
          <w:bCs w:val="0"/>
          <w:i w:val="0"/>
          <w:szCs w:val="20"/>
          <w:lang w:eastAsia="pl-PL"/>
        </w:rPr>
        <w:commentReference w:id="332"/>
      </w:r>
      <w:r w:rsidRPr="00233788">
        <w:t>doskonalenia jakości z wykorzystaniem pomiaru Indeksu Satysfakcji Interesariuszy</w:t>
      </w:r>
      <w:bookmarkEnd w:id="331"/>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33" w:name="_Ref137972036"/>
      <w:bookmarkStart w:id="334" w:name="_Ref138021609"/>
      <w:bookmarkStart w:id="335" w:name="_Toc149120752"/>
      <w:r w:rsidRPr="007B295C">
        <w:t>Założenia i c</w:t>
      </w:r>
      <w:r w:rsidR="003C08E8" w:rsidRPr="007B295C">
        <w:t xml:space="preserve">ele badań </w:t>
      </w:r>
      <w:bookmarkEnd w:id="333"/>
      <w:r w:rsidRPr="007B295C">
        <w:t>ilościowych – statystyczno-empirycznych</w:t>
      </w:r>
      <w:bookmarkEnd w:id="334"/>
      <w:bookmarkEnd w:id="335"/>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36"/>
      <w:r w:rsidRPr="00BC4204">
        <w:rPr>
          <w:noProof/>
          <w:lang w:eastAsia="pl-PL"/>
        </w:rPr>
        <w:drawing>
          <wp:inline distT="0" distB="0" distL="0" distR="0" wp14:anchorId="7F13C64E" wp14:editId="265EEC0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36"/>
      <w:r w:rsidR="00BC4204">
        <w:rPr>
          <w:rStyle w:val="Odwoaniedokomentarza"/>
          <w:rFonts w:ascii="Times New Roman" w:eastAsia="Times New Roman" w:hAnsi="Times New Roman"/>
          <w:szCs w:val="20"/>
          <w:lang w:eastAsia="pl-PL"/>
        </w:rPr>
        <w:commentReference w:id="336"/>
      </w:r>
    </w:p>
    <w:p w14:paraId="51CFF957" w14:textId="4C194659" w:rsidR="003C08E8" w:rsidRPr="00233788" w:rsidRDefault="003C08E8" w:rsidP="00BC4204">
      <w:pPr>
        <w:pStyle w:val="Rysunek"/>
      </w:pPr>
      <w:bookmarkStart w:id="337" w:name="_Ref437094338"/>
      <w:bookmarkStart w:id="338" w:name="_Ref437094349"/>
      <w:bookmarkStart w:id="339" w:name="_Toc437182121"/>
      <w:bookmarkStart w:id="340" w:name="_Toc149115671"/>
      <w:r w:rsidRPr="00BC4204">
        <w:t xml:space="preserve">Rysunek </w:t>
      </w:r>
      <w:fldSimple w:instr=" SEQ Rysunek \* ARABIC ">
        <w:r w:rsidR="00E87A7E">
          <w:rPr>
            <w:noProof/>
          </w:rPr>
          <w:t>23</w:t>
        </w:r>
      </w:fldSimple>
      <w:bookmarkEnd w:id="337"/>
      <w:r w:rsidRPr="00BC4204">
        <w:t xml:space="preserve"> Model relacji między jakością usług uczelni technicznej, a satysfakcją interesariuszy oraz zarobkami</w:t>
      </w:r>
      <w:r w:rsidRPr="00233788">
        <w:t xml:space="preserve"> absolwentów.</w:t>
      </w:r>
      <w:bookmarkEnd w:id="338"/>
      <w:bookmarkEnd w:id="339"/>
      <w:bookmarkEnd w:id="340"/>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5D86ADF9" w:rsidR="003C08E8" w:rsidRPr="00684943" w:rsidRDefault="003C08E8" w:rsidP="003C08E8">
      <w:pPr>
        <w:pStyle w:val="Tytutabeli"/>
      </w:pPr>
      <w:bookmarkStart w:id="341" w:name="_Ref134898899"/>
      <w:bookmarkStart w:id="342" w:name="_Toc138254698"/>
      <w:r w:rsidRPr="00684943">
        <w:t xml:space="preserve">Tabela </w:t>
      </w:r>
      <w:fldSimple w:instr=" SEQ Tabela \* ARABIC ">
        <w:r w:rsidR="00130068">
          <w:rPr>
            <w:noProof/>
          </w:rPr>
          <w:t>51</w:t>
        </w:r>
      </w:fldSimple>
      <w:r w:rsidRPr="00684943">
        <w:t xml:space="preserve"> Wybrane grupy interesariuszy uwzględnione w badaniu satysfakcji interesariuszy polskich uczelni technicznych</w:t>
      </w:r>
      <w:bookmarkEnd w:id="341"/>
      <w:bookmarkEnd w:id="342"/>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43"/>
      <w:commentRangeStart w:id="344"/>
      <w:r w:rsidRPr="00684943">
        <w:t>Do badania wybrano 2</w:t>
      </w:r>
      <w:r w:rsidR="003019CD" w:rsidRPr="00684943">
        <w:t>2</w:t>
      </w:r>
      <w:r w:rsidRPr="00684943">
        <w:t xml:space="preserve"> </w:t>
      </w:r>
      <w:r w:rsidR="00086FA2" w:rsidRPr="00684943">
        <w:t xml:space="preserve">publiczne </w:t>
      </w:r>
      <w:commentRangeEnd w:id="343"/>
      <w:r w:rsidR="00E14ABA">
        <w:rPr>
          <w:rStyle w:val="Odwoaniedokomentarza"/>
          <w:rFonts w:ascii="Times New Roman" w:eastAsia="Times New Roman" w:hAnsi="Times New Roman"/>
          <w:szCs w:val="20"/>
          <w:lang w:eastAsia="pl-PL"/>
        </w:rPr>
        <w:commentReference w:id="343"/>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44"/>
      <w:r w:rsidR="00500A66">
        <w:rPr>
          <w:rStyle w:val="Odwoaniedokomentarza"/>
          <w:rFonts w:ascii="Times New Roman" w:eastAsia="Times New Roman" w:hAnsi="Times New Roman"/>
          <w:szCs w:val="20"/>
          <w:lang w:eastAsia="pl-PL"/>
        </w:rPr>
        <w:commentReference w:id="344"/>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8"/>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45"/>
      <w:r w:rsidRPr="00684943">
        <w:t>załącznik</w:t>
      </w:r>
      <w:r w:rsidR="00684943">
        <w:t>u 2.</w:t>
      </w:r>
      <w:commentRangeEnd w:id="345"/>
      <w:r w:rsidR="00684943">
        <w:rPr>
          <w:rStyle w:val="Odwoaniedokomentarza"/>
          <w:rFonts w:ascii="Times New Roman" w:eastAsia="Times New Roman" w:hAnsi="Times New Roman"/>
          <w:szCs w:val="20"/>
          <w:lang w:eastAsia="pl-PL"/>
        </w:rPr>
        <w:commentReference w:id="34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13D2CF4" w:rsidR="003C08E8" w:rsidRPr="00684943" w:rsidRDefault="003C08E8" w:rsidP="003C08E8">
      <w:pPr>
        <w:pStyle w:val="Tytutabeli"/>
      </w:pPr>
      <w:bookmarkStart w:id="346" w:name="_Ref137642473"/>
      <w:bookmarkStart w:id="347" w:name="_Ref138019734"/>
      <w:bookmarkStart w:id="348" w:name="_Toc138254699"/>
      <w:r w:rsidRPr="00684943">
        <w:t xml:space="preserve">Tabela </w:t>
      </w:r>
      <w:fldSimple w:instr=" SEQ Tabela \* ARABIC ">
        <w:r w:rsidR="00130068">
          <w:rPr>
            <w:noProof/>
          </w:rPr>
          <w:t>52</w:t>
        </w:r>
      </w:fldSimple>
      <w:bookmarkEnd w:id="346"/>
      <w:r w:rsidRPr="00684943">
        <w:t xml:space="preserve"> Zestawienie rodzajów użytych pytań na poszczególnych kwestionariuszach badania satysfakcji interesariuszy</w:t>
      </w:r>
      <w:bookmarkEnd w:id="347"/>
      <w:bookmarkEnd w:id="34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9" w:name="_Ref137647622"/>
      <w:bookmarkStart w:id="350" w:name="_Ref137647645"/>
      <w:bookmarkStart w:id="351" w:name="_Ref137763110"/>
      <w:bookmarkStart w:id="352" w:name="_Ref137763114"/>
      <w:bookmarkStart w:id="353" w:name="_Ref137805973"/>
      <w:bookmarkStart w:id="354" w:name="_Toc149120753"/>
      <w:r>
        <w:t xml:space="preserve">Analiza </w:t>
      </w:r>
      <w:r w:rsidR="00847F16">
        <w:t>grupy badawczej</w:t>
      </w:r>
      <w:r>
        <w:t xml:space="preserve"> badania kwestionariuszowego</w:t>
      </w:r>
      <w:bookmarkEnd w:id="349"/>
      <w:bookmarkEnd w:id="350"/>
      <w:bookmarkEnd w:id="351"/>
      <w:bookmarkEnd w:id="352"/>
      <w:bookmarkEnd w:id="353"/>
      <w:bookmarkEnd w:id="354"/>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487B11C" w:rsidR="003C08E8" w:rsidRDefault="003C08E8" w:rsidP="003C08E8">
      <w:pPr>
        <w:pStyle w:val="Tytutabeli"/>
      </w:pPr>
      <w:bookmarkStart w:id="355" w:name="_Toc138254700"/>
      <w:r>
        <w:t xml:space="preserve">Tabela </w:t>
      </w:r>
      <w:fldSimple w:instr=" SEQ Tabela \* ARABIC ">
        <w:r w:rsidR="00130068">
          <w:rPr>
            <w:noProof/>
          </w:rPr>
          <w:t>53</w:t>
        </w:r>
      </w:fldSimple>
      <w:r>
        <w:t xml:space="preserve"> Statystyki rezultatów liczby uzyskanych odpowiedzi uczestników badania kwestionariuszowego</w:t>
      </w:r>
      <w:bookmarkEnd w:id="35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1"/>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827163" w14:textId="67D9E1C2" w:rsidR="003C08E8" w:rsidRDefault="003C08E8" w:rsidP="003C08E8">
      <w:pPr>
        <w:pStyle w:val="Rysunek"/>
      </w:pPr>
      <w:bookmarkStart w:id="356" w:name="_Ref134900359"/>
      <w:bookmarkStart w:id="357" w:name="_Ref134900368"/>
      <w:bookmarkStart w:id="358" w:name="_Toc149115672"/>
      <w:r>
        <w:t xml:space="preserve">Rysunek </w:t>
      </w:r>
      <w:fldSimple w:instr=" SEQ Rysunek \* ARABIC ">
        <w:r w:rsidR="00E87A7E">
          <w:rPr>
            <w:noProof/>
          </w:rPr>
          <w:t>24</w:t>
        </w:r>
      </w:fldSimple>
      <w:bookmarkEnd w:id="356"/>
      <w:r>
        <w:t xml:space="preserve"> Struktura respondentów badania kwestionariuszowego wg płci</w:t>
      </w:r>
      <w:bookmarkEnd w:id="357"/>
      <w:bookmarkEnd w:id="358"/>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D6AE21" w14:textId="705E53F3" w:rsidR="003C08E8" w:rsidRDefault="003C08E8" w:rsidP="003C08E8">
      <w:pPr>
        <w:pStyle w:val="Rysunek"/>
      </w:pPr>
      <w:bookmarkStart w:id="359" w:name="_Ref134900397"/>
      <w:bookmarkStart w:id="360" w:name="_Ref134900388"/>
      <w:bookmarkStart w:id="361" w:name="_Ref134900624"/>
      <w:bookmarkStart w:id="362" w:name="_Toc149115673"/>
      <w:r>
        <w:t xml:space="preserve">Rysunek </w:t>
      </w:r>
      <w:fldSimple w:instr=" SEQ Rysunek \* ARABIC ">
        <w:r w:rsidR="00E87A7E">
          <w:rPr>
            <w:noProof/>
          </w:rPr>
          <w:t>25</w:t>
        </w:r>
      </w:fldSimple>
      <w:bookmarkEnd w:id="359"/>
      <w:r>
        <w:t xml:space="preserve"> Struktura respondentów badania kwestionariuszowego wg kategorii wiekowych</w:t>
      </w:r>
      <w:bookmarkEnd w:id="360"/>
      <w:bookmarkEnd w:id="361"/>
      <w:bookmarkEnd w:id="362"/>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2"/>
      </w:r>
      <w:r>
        <w:t>.</w:t>
      </w:r>
    </w:p>
    <w:p w14:paraId="5B3184F4" w14:textId="1D93FECD" w:rsidR="003C08E8" w:rsidRDefault="003C08E8" w:rsidP="003C08E8">
      <w:pPr>
        <w:pStyle w:val="Tytutabeli"/>
      </w:pPr>
      <w:bookmarkStart w:id="363" w:name="_Ref134898291"/>
      <w:bookmarkStart w:id="364" w:name="_Toc138254701"/>
      <w:r>
        <w:t xml:space="preserve">Tabela </w:t>
      </w:r>
      <w:fldSimple w:instr=" SEQ Tabela \* ARABIC ">
        <w:r w:rsidR="00130068">
          <w:rPr>
            <w:noProof/>
          </w:rPr>
          <w:t>54</w:t>
        </w:r>
      </w:fldSimple>
      <w:bookmarkEnd w:id="363"/>
      <w:r>
        <w:t xml:space="preserve"> Liczba ludności Polski na dzień 31 grudnia 2020 r. wg wybranych kategorii wiekowych</w:t>
      </w:r>
      <w:bookmarkEnd w:id="36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9FF997E" w:rsidR="003C08E8" w:rsidRDefault="003C08E8" w:rsidP="003C08E8">
      <w:pPr>
        <w:pStyle w:val="Tytutabeli"/>
      </w:pPr>
      <w:bookmarkStart w:id="365" w:name="_Ref134898333"/>
      <w:bookmarkStart w:id="366" w:name="_Ref134898325"/>
      <w:bookmarkStart w:id="367" w:name="_Toc138254702"/>
      <w:r>
        <w:t xml:space="preserve">Tabela </w:t>
      </w:r>
      <w:fldSimple w:instr=" SEQ Tabela \* ARABIC ">
        <w:r w:rsidR="00130068">
          <w:rPr>
            <w:noProof/>
          </w:rPr>
          <w:t>55</w:t>
        </w:r>
      </w:fldSimple>
      <w:bookmarkEnd w:id="365"/>
      <w:r>
        <w:t xml:space="preserve"> </w:t>
      </w:r>
      <w:r w:rsidRPr="008541D0">
        <w:t>Oszacowanie struktury populacji badanej absolwentów i studentów wg wybranych grup wiekowych</w:t>
      </w:r>
      <w:bookmarkEnd w:id="366"/>
      <w:bookmarkEnd w:id="36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3BF1F0" w14:textId="0B26A261" w:rsidR="003C08E8" w:rsidRDefault="003C08E8" w:rsidP="003C08E8">
      <w:pPr>
        <w:pStyle w:val="Rysunek"/>
      </w:pPr>
      <w:bookmarkStart w:id="368" w:name="_Ref134900457"/>
      <w:bookmarkStart w:id="369" w:name="_Ref134900450"/>
      <w:bookmarkStart w:id="370" w:name="_Toc149115674"/>
      <w:r w:rsidRPr="00375829">
        <w:t xml:space="preserve">Rysunek </w:t>
      </w:r>
      <w:fldSimple w:instr=" SEQ Rysunek \* ARABIC ">
        <w:r w:rsidR="00E87A7E">
          <w:rPr>
            <w:noProof/>
          </w:rPr>
          <w:t>26</w:t>
        </w:r>
      </w:fldSimple>
      <w:bookmarkEnd w:id="368"/>
      <w:r w:rsidRPr="00375829">
        <w:t xml:space="preserve"> Struktura respondentów badania kwestionariuszowego wg kryterium kategorii i wielkości </w:t>
      </w:r>
      <w:r w:rsidRPr="00375829">
        <w:br/>
      </w:r>
      <w:r>
        <w:t>miejscowości pochodzenia</w:t>
      </w:r>
      <w:bookmarkEnd w:id="369"/>
      <w:bookmarkEnd w:id="370"/>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321ADE" w14:textId="035E5290" w:rsidR="003C08E8" w:rsidRPr="0031651A" w:rsidRDefault="003C08E8" w:rsidP="003C08E8">
      <w:pPr>
        <w:pStyle w:val="Rysunek"/>
      </w:pPr>
      <w:bookmarkStart w:id="371" w:name="_Ref134900483"/>
      <w:bookmarkStart w:id="372" w:name="_Ref134900476"/>
      <w:bookmarkStart w:id="373" w:name="_Ref134900494"/>
      <w:bookmarkStart w:id="374" w:name="_Ref134900512"/>
      <w:bookmarkStart w:id="375" w:name="_Toc149115675"/>
      <w:r w:rsidRPr="0031651A">
        <w:t xml:space="preserve">Rysunek </w:t>
      </w:r>
      <w:fldSimple w:instr=" SEQ Rysunek \* ARABIC ">
        <w:r w:rsidR="00E87A7E">
          <w:rPr>
            <w:noProof/>
          </w:rPr>
          <w:t>27</w:t>
        </w:r>
      </w:fldSimple>
      <w:bookmarkEnd w:id="371"/>
      <w:r w:rsidRPr="0031651A">
        <w:t xml:space="preserve"> Struktura respondentów badania kwestionariuszowego wg przynależności do grup interesariuszy</w:t>
      </w:r>
      <w:bookmarkEnd w:id="372"/>
      <w:bookmarkEnd w:id="373"/>
      <w:bookmarkEnd w:id="374"/>
      <w:bookmarkEnd w:id="375"/>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BD67C" w14:textId="7407B8BF" w:rsidR="003C08E8" w:rsidRDefault="003C08E8" w:rsidP="003C08E8">
      <w:pPr>
        <w:pStyle w:val="Rysunek"/>
      </w:pPr>
      <w:bookmarkStart w:id="376" w:name="_Ref134900542"/>
      <w:bookmarkStart w:id="377" w:name="_Ref134900535"/>
      <w:bookmarkStart w:id="378"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76"/>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3"/>
      </w:r>
      <w:bookmarkEnd w:id="377"/>
      <w:bookmarkEnd w:id="378"/>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DFAE5C" w14:textId="2EB1A269" w:rsidR="003C08E8" w:rsidRDefault="003C08E8" w:rsidP="003C08E8">
      <w:pPr>
        <w:pStyle w:val="Rysunek"/>
      </w:pPr>
      <w:bookmarkStart w:id="379" w:name="_Ref134900561"/>
      <w:bookmarkStart w:id="380" w:name="_Ref137806801"/>
      <w:bookmarkStart w:id="381" w:name="_Toc149115677"/>
      <w:r>
        <w:t xml:space="preserve">Rysunek </w:t>
      </w:r>
      <w:fldSimple w:instr=" SEQ Rysunek \* ARABIC ">
        <w:r w:rsidR="00E87A7E">
          <w:rPr>
            <w:noProof/>
          </w:rPr>
          <w:t>29</w:t>
        </w:r>
      </w:fldSimple>
      <w:bookmarkEnd w:id="379"/>
      <w:r>
        <w:t xml:space="preserve"> Struktura respondentów badania kwestionariuszowego z grupy absolwentów uczelni wg płci</w:t>
      </w:r>
      <w:bookmarkEnd w:id="380"/>
      <w:bookmarkEnd w:id="381"/>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AE9777A" w14:textId="35277847" w:rsidR="003C08E8" w:rsidRDefault="003C08E8" w:rsidP="003C08E8">
      <w:pPr>
        <w:pStyle w:val="Rysunek"/>
      </w:pPr>
      <w:bookmarkStart w:id="382" w:name="_Ref134900651"/>
      <w:bookmarkStart w:id="383" w:name="_Ref134900615"/>
      <w:bookmarkStart w:id="384" w:name="_Ref134900644"/>
      <w:bookmarkStart w:id="385" w:name="_Ref137806762"/>
      <w:bookmarkStart w:id="386" w:name="_Toc149115678"/>
      <w:r>
        <w:t xml:space="preserve">Rysunek </w:t>
      </w:r>
      <w:fldSimple w:instr=" SEQ Rysunek \* ARABIC ">
        <w:r w:rsidR="00E87A7E">
          <w:rPr>
            <w:noProof/>
          </w:rPr>
          <w:t>30</w:t>
        </w:r>
      </w:fldSimple>
      <w:bookmarkEnd w:id="382"/>
      <w:r>
        <w:t xml:space="preserve"> Struktura respondentów badania kwestionariuszowego z grupy absolwentów uczelni wg kategorii wiekowych</w:t>
      </w:r>
      <w:bookmarkEnd w:id="383"/>
      <w:bookmarkEnd w:id="384"/>
      <w:bookmarkEnd w:id="385"/>
      <w:bookmarkEnd w:id="386"/>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4508D" w14:textId="0B19CE71" w:rsidR="003C08E8" w:rsidRDefault="003C08E8" w:rsidP="003C08E8">
      <w:pPr>
        <w:pStyle w:val="Rysunek"/>
      </w:pPr>
      <w:bookmarkStart w:id="387" w:name="_Ref134900684"/>
      <w:bookmarkStart w:id="388" w:name="_Ref134900676"/>
      <w:bookmarkStart w:id="389" w:name="_Ref134900706"/>
      <w:bookmarkStart w:id="390" w:name="_Toc149115679"/>
      <w:r>
        <w:t xml:space="preserve">Rysunek </w:t>
      </w:r>
      <w:fldSimple w:instr=" SEQ Rysunek \* ARABIC ">
        <w:r w:rsidR="00E87A7E">
          <w:rPr>
            <w:noProof/>
          </w:rPr>
          <w:t>31</w:t>
        </w:r>
      </w:fldSimple>
      <w:bookmarkEnd w:id="387"/>
      <w:r>
        <w:t xml:space="preserve"> Struktura respondentów badania kwestionariuszowego należących do grupy absolwentów wg rodzaju ukończonej uczelni.</w:t>
      </w:r>
      <w:bookmarkEnd w:id="388"/>
      <w:bookmarkEnd w:id="389"/>
      <w:bookmarkEnd w:id="390"/>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91"/>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1"/>
      <w:r>
        <w:rPr>
          <w:rStyle w:val="Odwoaniedokomentarza"/>
          <w:rFonts w:ascii="Times New Roman" w:eastAsia="Times New Roman" w:hAnsi="Times New Roman"/>
          <w:szCs w:val="20"/>
          <w:lang w:eastAsia="pl-PL"/>
        </w:rPr>
        <w:commentReference w:id="391"/>
      </w:r>
    </w:p>
    <w:p w14:paraId="5B40B9BE" w14:textId="0BE3DF3C" w:rsidR="003C08E8" w:rsidRDefault="003C08E8" w:rsidP="003C08E8">
      <w:pPr>
        <w:pStyle w:val="Rysunek"/>
      </w:pPr>
      <w:bookmarkStart w:id="392" w:name="_Ref134895617"/>
      <w:bookmarkStart w:id="393" w:name="_Ref134895603"/>
      <w:bookmarkStart w:id="394" w:name="_Toc149115680"/>
      <w:r>
        <w:t xml:space="preserve">Rysunek </w:t>
      </w:r>
      <w:fldSimple w:instr=" SEQ Rysunek \* ARABIC ">
        <w:r w:rsidR="00E87A7E">
          <w:rPr>
            <w:noProof/>
          </w:rPr>
          <w:t>32</w:t>
        </w:r>
      </w:fldSimple>
      <w:bookmarkEnd w:id="392"/>
      <w:r>
        <w:t xml:space="preserve"> Struktura grupy absolwentów respondentów badania kwestionariuszowego ze względu na ocenianą uczelnię</w:t>
      </w:r>
      <w:bookmarkEnd w:id="393"/>
      <w:bookmarkEnd w:id="394"/>
    </w:p>
    <w:p w14:paraId="5D229F8A" w14:textId="77777777" w:rsidR="003C08E8" w:rsidRDefault="003C08E8" w:rsidP="00106236">
      <w:pPr>
        <w:pStyle w:val="rdo"/>
      </w:pPr>
      <w:r>
        <w:t>Źródło: opracowanie własne</w:t>
      </w:r>
    </w:p>
    <w:p w14:paraId="144F5218" w14:textId="3F9D7455" w:rsidR="003C08E8" w:rsidRDefault="003C08E8" w:rsidP="003C08E8">
      <w:commentRangeStart w:id="395"/>
      <w:r>
        <w:t xml:space="preserve">Już pobieżna analiza informacji </w:t>
      </w:r>
      <w:commentRangeEnd w:id="395"/>
      <w:r w:rsidR="00E14ABA">
        <w:rPr>
          <w:rStyle w:val="Odwoaniedokomentarza"/>
          <w:rFonts w:ascii="Times New Roman" w:eastAsia="Times New Roman" w:hAnsi="Times New Roman"/>
          <w:szCs w:val="20"/>
          <w:lang w:eastAsia="pl-PL"/>
        </w:rPr>
        <w:commentReference w:id="395"/>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96" w:name="_Ref437093143"/>
      <w:bookmarkStart w:id="397" w:name="_Ref437093160"/>
      <w:bookmarkStart w:id="398" w:name="_Ref437181714"/>
      <w:bookmarkStart w:id="399" w:name="_Toc149120754"/>
      <w:r w:rsidRPr="00847F16">
        <w:t>Pomiar satysfakcji interesariuszy uczelni wyższych technicznych jako efektu działań uczelni</w:t>
      </w:r>
      <w:bookmarkEnd w:id="396"/>
      <w:bookmarkEnd w:id="397"/>
      <w:bookmarkEnd w:id="398"/>
      <w:bookmarkEnd w:id="39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0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00"/>
      <w:r>
        <w:rPr>
          <w:rStyle w:val="Odwoaniedokomentarza"/>
          <w:rFonts w:ascii="Times New Roman" w:eastAsia="Times New Roman" w:hAnsi="Times New Roman"/>
          <w:szCs w:val="20"/>
          <w:lang w:eastAsia="pl-PL"/>
        </w:rPr>
        <w:commentReference w:id="400"/>
      </w:r>
      <w:r>
        <w:t xml:space="preserve"> </w:t>
      </w:r>
    </w:p>
    <w:p w14:paraId="15724AE2" w14:textId="4788BD2C" w:rsidR="00847F16" w:rsidRDefault="00847F16" w:rsidP="00847F16">
      <w:pPr>
        <w:pStyle w:val="Rysunek"/>
      </w:pPr>
      <w:bookmarkStart w:id="401" w:name="_Ref134900831"/>
      <w:bookmarkStart w:id="402" w:name="_Ref134900820"/>
      <w:bookmarkStart w:id="403" w:name="_Toc149115681"/>
      <w:r>
        <w:t xml:space="preserve">Rysunek </w:t>
      </w:r>
      <w:fldSimple w:instr=" SEQ Rysunek \* ARABIC ">
        <w:r w:rsidR="00E87A7E">
          <w:rPr>
            <w:noProof/>
          </w:rPr>
          <w:t>33</w:t>
        </w:r>
      </w:fldSimple>
      <w:bookmarkEnd w:id="40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02"/>
      <w:bookmarkEnd w:id="403"/>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0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4"/>
      <w:r>
        <w:rPr>
          <w:rStyle w:val="Odwoaniedokomentarza"/>
          <w:rFonts w:ascii="Times New Roman" w:eastAsia="Times New Roman" w:hAnsi="Times New Roman"/>
          <w:szCs w:val="20"/>
          <w:lang w:eastAsia="pl-PL"/>
        </w:rPr>
        <w:commentReference w:id="404"/>
      </w:r>
    </w:p>
    <w:p w14:paraId="14E923DD" w14:textId="4E3CD275" w:rsidR="00847F16" w:rsidRDefault="00847F16" w:rsidP="00847F16">
      <w:pPr>
        <w:pStyle w:val="Rysunek"/>
      </w:pPr>
      <w:bookmarkStart w:id="405" w:name="_Ref134900872"/>
      <w:bookmarkStart w:id="406" w:name="_Ref134900864"/>
      <w:bookmarkStart w:id="407" w:name="_Ref134901075"/>
      <w:bookmarkStart w:id="408" w:name="_Toc149115682"/>
      <w:r>
        <w:t xml:space="preserve">Rysunek </w:t>
      </w:r>
      <w:fldSimple w:instr=" SEQ Rysunek \* ARABIC ">
        <w:r w:rsidR="00E87A7E">
          <w:rPr>
            <w:noProof/>
          </w:rPr>
          <w:t>34</w:t>
        </w:r>
      </w:fldSimple>
      <w:bookmarkEnd w:id="40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06"/>
      <w:bookmarkEnd w:id="407"/>
      <w:bookmarkEnd w:id="408"/>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9"/>
      <w:r>
        <w:rPr>
          <w:rStyle w:val="Odwoaniedokomentarza"/>
          <w:rFonts w:ascii="Times New Roman" w:eastAsia="Times New Roman" w:hAnsi="Times New Roman"/>
          <w:szCs w:val="20"/>
          <w:lang w:eastAsia="pl-PL"/>
        </w:rPr>
        <w:commentReference w:id="409"/>
      </w:r>
    </w:p>
    <w:p w14:paraId="55C93E8D" w14:textId="00AB9A49" w:rsidR="00847F16" w:rsidRDefault="00847F16" w:rsidP="00847F16">
      <w:pPr>
        <w:pStyle w:val="Tytutabeli"/>
      </w:pPr>
      <w:bookmarkStart w:id="410" w:name="_Ref134901104"/>
      <w:bookmarkStart w:id="411" w:name="_Ref134901095"/>
      <w:bookmarkStart w:id="412" w:name="_Ref134901141"/>
      <w:bookmarkStart w:id="413" w:name="_Toc149115683"/>
      <w:r>
        <w:t xml:space="preserve">Rysunek </w:t>
      </w:r>
      <w:fldSimple w:instr=" SEQ Rysunek \* ARABIC ">
        <w:r w:rsidR="00E87A7E">
          <w:rPr>
            <w:noProof/>
          </w:rPr>
          <w:t>35</w:t>
        </w:r>
      </w:fldSimple>
      <w:bookmarkEnd w:id="41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11"/>
      <w:bookmarkEnd w:id="412"/>
      <w:bookmarkEnd w:id="413"/>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1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4"/>
      <w:r>
        <w:rPr>
          <w:rStyle w:val="Odwoaniedokomentarza"/>
          <w:rFonts w:ascii="Times New Roman" w:eastAsia="Times New Roman" w:hAnsi="Times New Roman"/>
          <w:szCs w:val="20"/>
          <w:lang w:eastAsia="pl-PL"/>
        </w:rPr>
        <w:commentReference w:id="414"/>
      </w:r>
    </w:p>
    <w:p w14:paraId="3470D932" w14:textId="1B28439A" w:rsidR="00847F16" w:rsidRDefault="00847F16" w:rsidP="00847F16">
      <w:pPr>
        <w:pStyle w:val="Tytutabeli"/>
      </w:pPr>
      <w:bookmarkStart w:id="415" w:name="_Ref134901184"/>
      <w:bookmarkStart w:id="416" w:name="_Ref134901176"/>
      <w:bookmarkStart w:id="417" w:name="_Toc149115684"/>
      <w:r>
        <w:t xml:space="preserve">Rysunek </w:t>
      </w:r>
      <w:fldSimple w:instr=" SEQ Rysunek \* ARABIC ">
        <w:r w:rsidR="00E87A7E">
          <w:rPr>
            <w:noProof/>
          </w:rPr>
          <w:t>36</w:t>
        </w:r>
      </w:fldSimple>
      <w:bookmarkEnd w:id="41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16"/>
      <w:bookmarkEnd w:id="417"/>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8"/>
      <w:r>
        <w:rPr>
          <w:rStyle w:val="Odwoaniedokomentarza"/>
          <w:rFonts w:ascii="Times New Roman" w:eastAsia="Times New Roman" w:hAnsi="Times New Roman"/>
          <w:szCs w:val="20"/>
          <w:lang w:eastAsia="pl-PL"/>
        </w:rPr>
        <w:commentReference w:id="418"/>
      </w:r>
    </w:p>
    <w:p w14:paraId="574628FF" w14:textId="13634C15" w:rsidR="00847F16" w:rsidRDefault="00847F16" w:rsidP="00847F16">
      <w:pPr>
        <w:pStyle w:val="Tytutabeli"/>
      </w:pPr>
      <w:bookmarkStart w:id="419" w:name="_Ref134901235"/>
      <w:bookmarkStart w:id="420" w:name="_Ref134901227"/>
      <w:bookmarkStart w:id="421" w:name="_Toc149115685"/>
      <w:r>
        <w:t xml:space="preserve">Rysunek </w:t>
      </w:r>
      <w:fldSimple w:instr=" SEQ Rysunek \* ARABIC ">
        <w:r w:rsidR="00E87A7E">
          <w:rPr>
            <w:noProof/>
          </w:rPr>
          <w:t>37</w:t>
        </w:r>
      </w:fldSimple>
      <w:bookmarkEnd w:id="41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20"/>
      <w:bookmarkEnd w:id="421"/>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22"/>
      <w:commentRangeStart w:id="423"/>
      <w:commentRangeStart w:id="42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2"/>
      <w:r>
        <w:rPr>
          <w:rStyle w:val="Odwoaniedokomentarza"/>
          <w:rFonts w:ascii="Times New Roman" w:eastAsia="Times New Roman" w:hAnsi="Times New Roman"/>
          <w:szCs w:val="20"/>
          <w:lang w:eastAsia="pl-PL"/>
        </w:rPr>
        <w:commentReference w:id="422"/>
      </w:r>
      <w:commentRangeEnd w:id="423"/>
      <w:r>
        <w:rPr>
          <w:rStyle w:val="Odwoaniedokomentarza"/>
          <w:rFonts w:ascii="Times New Roman" w:eastAsia="Times New Roman" w:hAnsi="Times New Roman"/>
          <w:szCs w:val="20"/>
          <w:lang w:eastAsia="pl-PL"/>
        </w:rPr>
        <w:commentReference w:id="423"/>
      </w:r>
      <w:commentRangeEnd w:id="424"/>
      <w:r>
        <w:rPr>
          <w:rStyle w:val="Odwoaniedokomentarza"/>
          <w:rFonts w:ascii="Times New Roman" w:eastAsia="Times New Roman" w:hAnsi="Times New Roman"/>
          <w:szCs w:val="20"/>
          <w:lang w:eastAsia="pl-PL"/>
        </w:rPr>
        <w:commentReference w:id="424"/>
      </w:r>
    </w:p>
    <w:p w14:paraId="4AFF8B4B" w14:textId="7B49C8E2" w:rsidR="00847F16" w:rsidRDefault="00847F16" w:rsidP="00847F16">
      <w:pPr>
        <w:pStyle w:val="Tytutabeli"/>
      </w:pPr>
      <w:bookmarkStart w:id="425" w:name="_Ref134901293"/>
      <w:bookmarkStart w:id="426" w:name="_Ref134901286"/>
      <w:bookmarkStart w:id="427" w:name="_Toc149115686"/>
      <w:r>
        <w:t xml:space="preserve">Rysunek </w:t>
      </w:r>
      <w:fldSimple w:instr=" SEQ Rysunek \* ARABIC ">
        <w:r w:rsidR="00E87A7E">
          <w:rPr>
            <w:noProof/>
          </w:rPr>
          <w:t>38</w:t>
        </w:r>
      </w:fldSimple>
      <w:bookmarkEnd w:id="42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26"/>
      <w:bookmarkEnd w:id="427"/>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8"/>
      <w:r>
        <w:rPr>
          <w:rStyle w:val="Odwoaniedokomentarza"/>
          <w:rFonts w:ascii="Times New Roman" w:eastAsia="Times New Roman" w:hAnsi="Times New Roman"/>
          <w:szCs w:val="20"/>
          <w:lang w:eastAsia="pl-PL"/>
        </w:rPr>
        <w:commentReference w:id="428"/>
      </w:r>
    </w:p>
    <w:p w14:paraId="6A71502E" w14:textId="2C22B50E" w:rsidR="00847F16" w:rsidRDefault="00847F16" w:rsidP="00847F16">
      <w:pPr>
        <w:pStyle w:val="Tytutabeli"/>
      </w:pPr>
      <w:bookmarkStart w:id="429" w:name="_Ref134901370"/>
      <w:bookmarkStart w:id="430" w:name="_Ref134901363"/>
      <w:bookmarkStart w:id="431" w:name="_Toc149115687"/>
      <w:r>
        <w:t xml:space="preserve">Rysunek </w:t>
      </w:r>
      <w:fldSimple w:instr=" SEQ Rysunek \* ARABIC ">
        <w:r w:rsidR="00E87A7E">
          <w:rPr>
            <w:noProof/>
          </w:rPr>
          <w:t>39</w:t>
        </w:r>
      </w:fldSimple>
      <w:bookmarkEnd w:id="4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30"/>
      <w:bookmarkEnd w:id="431"/>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3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32"/>
      <w:r>
        <w:rPr>
          <w:rStyle w:val="Odwoaniedokomentarza"/>
          <w:rFonts w:ascii="Times New Roman" w:eastAsia="Times New Roman" w:hAnsi="Times New Roman"/>
          <w:szCs w:val="20"/>
          <w:lang w:eastAsia="pl-PL"/>
        </w:rPr>
        <w:commentReference w:id="432"/>
      </w:r>
    </w:p>
    <w:p w14:paraId="2D07F081" w14:textId="514ABDCF" w:rsidR="00847F16" w:rsidRDefault="00847F16" w:rsidP="00847F16">
      <w:pPr>
        <w:pStyle w:val="Tytutabeli"/>
      </w:pPr>
      <w:bookmarkStart w:id="433" w:name="_Ref134901424"/>
      <w:bookmarkStart w:id="434" w:name="_Ref134901416"/>
      <w:bookmarkStart w:id="435" w:name="_Toc149115688"/>
      <w:r>
        <w:t xml:space="preserve">Rysunek </w:t>
      </w:r>
      <w:fldSimple w:instr=" SEQ Rysunek \* ARABIC ">
        <w:r w:rsidR="00E87A7E">
          <w:rPr>
            <w:noProof/>
          </w:rPr>
          <w:t>40</w:t>
        </w:r>
      </w:fldSimple>
      <w:bookmarkEnd w:id="4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34"/>
      <w:bookmarkEnd w:id="435"/>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1388EDCE" w:rsidR="00847F16" w:rsidRDefault="00847F16" w:rsidP="00847F16">
      <w:pPr>
        <w:pStyle w:val="Tytutabeli"/>
      </w:pPr>
      <w:bookmarkStart w:id="436" w:name="_Ref134898419"/>
      <w:bookmarkStart w:id="437" w:name="_Ref134898408"/>
      <w:bookmarkStart w:id="438" w:name="_Ref134898474"/>
      <w:bookmarkStart w:id="439" w:name="_Toc138254703"/>
      <w:r>
        <w:t xml:space="preserve">Tabela </w:t>
      </w:r>
      <w:fldSimple w:instr=" SEQ Tabela \* ARABIC ">
        <w:r w:rsidR="00130068">
          <w:rPr>
            <w:noProof/>
          </w:rPr>
          <w:t>56</w:t>
        </w:r>
      </w:fldSimple>
      <w:bookmarkEnd w:id="436"/>
      <w:r>
        <w:t xml:space="preserve"> Zestawienie wyników odpowiedzi na pytania dotyczące satysfakcji z usług uczelni w ramach różnych grup respondentów badania kwestionariuszowego</w:t>
      </w:r>
      <w:bookmarkEnd w:id="437"/>
      <w:bookmarkEnd w:id="438"/>
      <w:bookmarkEnd w:id="4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C989B71" w:rsidR="00847F16" w:rsidRDefault="00847F16" w:rsidP="00847F16">
      <w:pPr>
        <w:pStyle w:val="Tytutabeli"/>
      </w:pPr>
      <w:bookmarkStart w:id="440" w:name="_Ref134898522"/>
      <w:bookmarkStart w:id="441" w:name="_Ref134898513"/>
      <w:bookmarkStart w:id="442" w:name="_Ref134898540"/>
      <w:bookmarkStart w:id="443" w:name="_Toc138254704"/>
      <w:r>
        <w:t xml:space="preserve">Tabela </w:t>
      </w:r>
      <w:fldSimple w:instr=" SEQ Tabela \* ARABIC ">
        <w:r w:rsidR="00130068">
          <w:rPr>
            <w:noProof/>
          </w:rPr>
          <w:t>57</w:t>
        </w:r>
      </w:fldSimple>
      <w:bookmarkEnd w:id="440"/>
      <w:r>
        <w:t xml:space="preserve"> Uśrednione wagi istotności wpływu na ocenę SSI poszczególnych grup interesariuszy</w:t>
      </w:r>
      <w:bookmarkEnd w:id="441"/>
      <w:bookmarkEnd w:id="442"/>
      <w:bookmarkEnd w:id="4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4"/>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5"/>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91CDF47" w:rsidR="00847F16" w:rsidRDefault="00847F16" w:rsidP="00847F16">
      <w:pPr>
        <w:pStyle w:val="Tytutabeli"/>
      </w:pPr>
      <w:bookmarkStart w:id="444" w:name="_Ref134898572"/>
      <w:bookmarkStart w:id="445" w:name="_Ref134898564"/>
      <w:bookmarkStart w:id="446" w:name="_Ref134898594"/>
      <w:bookmarkStart w:id="447" w:name="_Toc138254705"/>
      <w:r>
        <w:t xml:space="preserve">Tabela </w:t>
      </w:r>
      <w:fldSimple w:instr=" SEQ Tabela \* ARABIC ">
        <w:r w:rsidR="00130068">
          <w:rPr>
            <w:noProof/>
          </w:rPr>
          <w:t>58</w:t>
        </w:r>
      </w:fldSimple>
      <w:bookmarkEnd w:id="444"/>
      <w:r>
        <w:t xml:space="preserve"> Wartości cząstkowych SSI dla poszczególnych grup interesariuszy.</w:t>
      </w:r>
      <w:bookmarkEnd w:id="445"/>
      <w:bookmarkEnd w:id="446"/>
      <w:bookmarkEnd w:id="44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8" w:name="_Ref137910300"/>
      <w:bookmarkStart w:id="449"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8"/>
      <w:bookmarkEnd w:id="449"/>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50"/>
      <w:r w:rsidR="002B27E1">
        <w:t>załączniku 3</w:t>
      </w:r>
      <w:commentRangeEnd w:id="450"/>
      <w:r w:rsidR="002B27E1">
        <w:rPr>
          <w:rStyle w:val="Odwoaniedokomentarza"/>
          <w:rFonts w:ascii="Times New Roman" w:eastAsia="Times New Roman" w:hAnsi="Times New Roman"/>
          <w:szCs w:val="20"/>
          <w:lang w:eastAsia="pl-PL"/>
        </w:rPr>
        <w:commentReference w:id="45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6"/>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31511D46" w:rsidR="004D677F" w:rsidRDefault="004D677F" w:rsidP="004D677F">
      <w:pPr>
        <w:pStyle w:val="Tytutabeli"/>
      </w:pPr>
      <w:bookmarkStart w:id="451" w:name="_Ref137661449"/>
      <w:bookmarkStart w:id="452" w:name="_Ref137661439"/>
      <w:bookmarkStart w:id="453" w:name="_Toc138254706"/>
      <w:r>
        <w:t xml:space="preserve">Tabela </w:t>
      </w:r>
      <w:fldSimple w:instr=" SEQ Tabela \* ARABIC ">
        <w:r w:rsidR="00130068">
          <w:rPr>
            <w:noProof/>
          </w:rPr>
          <w:t>59</w:t>
        </w:r>
      </w:fldSimple>
      <w:bookmarkEnd w:id="45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52"/>
      <w:r w:rsidR="001E1A75">
        <w:t>; N=120</w:t>
      </w:r>
      <w:bookmarkEnd w:id="45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7"/>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8"/>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F2B8A89" w:rsidR="009677FC" w:rsidRDefault="009677FC" w:rsidP="009677FC">
      <w:pPr>
        <w:pStyle w:val="Tytutabeli"/>
      </w:pPr>
      <w:bookmarkStart w:id="454" w:name="_Ref137715854"/>
      <w:bookmarkStart w:id="455" w:name="_Ref137715835"/>
      <w:bookmarkStart w:id="456" w:name="_Toc138254707"/>
      <w:r>
        <w:t xml:space="preserve">Tabela </w:t>
      </w:r>
      <w:fldSimple w:instr=" SEQ Tabela \* ARABIC ">
        <w:r w:rsidR="00130068">
          <w:rPr>
            <w:noProof/>
          </w:rPr>
          <w:t>60</w:t>
        </w:r>
      </w:fldSimple>
      <w:bookmarkEnd w:id="454"/>
      <w:r>
        <w:t xml:space="preserve"> Korelacje pomiędzy klasyfikowaniem uczelni jako techniczną, a wynagrodzeniem i zatrudnieniem absolwentów po roku i po 3 latach od ukończenia studiów.</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9"/>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67974790" w:rsidR="00A51435" w:rsidRDefault="00A51435" w:rsidP="00A51435">
      <w:pPr>
        <w:pStyle w:val="Tytutabeli"/>
      </w:pPr>
      <w:bookmarkStart w:id="457" w:name="_Ref136544259"/>
      <w:bookmarkStart w:id="458" w:name="_Ref136544219"/>
      <w:bookmarkStart w:id="459" w:name="_Toc138254708"/>
      <w:r>
        <w:t xml:space="preserve">Tabela </w:t>
      </w:r>
      <w:fldSimple w:instr=" SEQ Tabela \* ARABIC ">
        <w:r w:rsidR="00130068">
          <w:rPr>
            <w:noProof/>
          </w:rPr>
          <w:t>61</w:t>
        </w:r>
      </w:fldSimple>
      <w:bookmarkEnd w:id="457"/>
      <w:r>
        <w:t xml:space="preserve"> Interpretacja zakresów wartości korelacji r-Pearsona</w:t>
      </w:r>
      <w:bookmarkEnd w:id="458"/>
      <w:bookmarkEnd w:id="459"/>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F0F3D2D" w:rsidR="00421C8A" w:rsidRDefault="00421C8A" w:rsidP="00421C8A">
      <w:pPr>
        <w:pStyle w:val="Tytutabeli"/>
      </w:pPr>
      <w:bookmarkStart w:id="460" w:name="_Ref137730572"/>
      <w:bookmarkStart w:id="461" w:name="_Ref137730564"/>
      <w:bookmarkStart w:id="462" w:name="_Toc138254709"/>
      <w:r>
        <w:t xml:space="preserve">Tabela </w:t>
      </w:r>
      <w:fldSimple w:instr=" SEQ Tabela \* ARABIC ">
        <w:r w:rsidR="00130068">
          <w:rPr>
            <w:noProof/>
          </w:rPr>
          <w:t>62</w:t>
        </w:r>
      </w:fldSimple>
      <w:bookmarkEnd w:id="460"/>
      <w:r>
        <w:t xml:space="preserve"> Korelacje pomiędzy klasyfikowaniem uczelni jako techniczną, a wynagrodzeniem i zatrudnieniem absolwentów oraz wskaźnikami IWRA oraz WWZ po roku i po 3 latach od ukończenia studiów na podstawie bazy danych ELA.</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5AE9FEB3" w:rsidR="00FF0240" w:rsidRDefault="00FF0240" w:rsidP="00FF0240">
      <w:pPr>
        <w:pStyle w:val="Tytutabeli"/>
      </w:pPr>
      <w:bookmarkStart w:id="463" w:name="_Ref137759871"/>
      <w:bookmarkStart w:id="464" w:name="_Ref137759863"/>
      <w:bookmarkStart w:id="465" w:name="_Toc138254710"/>
      <w:r>
        <w:lastRenderedPageBreak/>
        <w:t xml:space="preserve">Tabela </w:t>
      </w:r>
      <w:fldSimple w:instr=" SEQ Tabela \* ARABIC ">
        <w:r w:rsidR="00130068">
          <w:rPr>
            <w:noProof/>
          </w:rPr>
          <w:t>63</w:t>
        </w:r>
      </w:fldSimple>
      <w:bookmarkEnd w:id="46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64"/>
      <w:bookmarkEnd w:id="46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0"/>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66"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66"/>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00D7FE4" w:rsidR="00E250BD" w:rsidRDefault="00E250BD" w:rsidP="00E250BD">
      <w:pPr>
        <w:pStyle w:val="Tytutabeli"/>
      </w:pPr>
      <w:bookmarkStart w:id="467" w:name="_Ref137889325"/>
      <w:bookmarkStart w:id="468" w:name="_Ref137889313"/>
      <w:bookmarkStart w:id="469" w:name="_Toc138254711"/>
      <w:r>
        <w:t xml:space="preserve">Tabela </w:t>
      </w:r>
      <w:fldSimple w:instr=" SEQ Tabela \* ARABIC ">
        <w:r w:rsidR="00130068">
          <w:rPr>
            <w:noProof/>
          </w:rPr>
          <w:t>64</w:t>
        </w:r>
      </w:fldSimple>
      <w:bookmarkEnd w:id="467"/>
      <w:r>
        <w:t xml:space="preserve"> Korelacje pomiędzy </w:t>
      </w:r>
      <w:r w:rsidR="00F310B6">
        <w:t>miarami ogólnej oceny uczelni technicznych w rankingu Perspektywy 2022, a elementami składowymi ocen rankingowych</w:t>
      </w:r>
      <w:r>
        <w:t>.</w:t>
      </w:r>
      <w:bookmarkEnd w:id="468"/>
      <w:bookmarkEnd w:id="46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70"/>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70"/>
      <w:r w:rsidR="00A16BC8">
        <w:rPr>
          <w:rStyle w:val="Odwoaniedokomentarza"/>
          <w:rFonts w:ascii="Times New Roman" w:eastAsia="Times New Roman" w:hAnsi="Times New Roman"/>
          <w:szCs w:val="20"/>
          <w:lang w:eastAsia="pl-PL"/>
        </w:rPr>
        <w:commentReference w:id="470"/>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122A616" w:rsidR="00083628" w:rsidRDefault="00083628" w:rsidP="00083628">
      <w:pPr>
        <w:pStyle w:val="Tytutabeli"/>
      </w:pPr>
      <w:bookmarkStart w:id="471" w:name="_Toc138254712"/>
      <w:r>
        <w:t xml:space="preserve">Tabela </w:t>
      </w:r>
      <w:fldSimple w:instr=" SEQ Tabela \* ARABIC ">
        <w:r w:rsidR="00130068">
          <w:rPr>
            <w:noProof/>
          </w:rPr>
          <w:t>65</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71"/>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20375DE5" w:rsidR="00425FAC" w:rsidRDefault="00425FAC" w:rsidP="003A7FBB">
      <w:pPr>
        <w:pStyle w:val="Tytutabeli"/>
      </w:pPr>
      <w:bookmarkStart w:id="472" w:name="_Ref137917794"/>
      <w:bookmarkStart w:id="473" w:name="_Ref137917781"/>
      <w:bookmarkStart w:id="474" w:name="_Toc138254713"/>
      <w:r w:rsidRPr="003A7FBB">
        <w:t>Tabela</w:t>
      </w:r>
      <w:r>
        <w:t xml:space="preserve"> </w:t>
      </w:r>
      <w:fldSimple w:instr=" SEQ Tabela \* ARABIC ">
        <w:r w:rsidR="00130068">
          <w:rPr>
            <w:noProof/>
          </w:rPr>
          <w:t>66</w:t>
        </w:r>
      </w:fldSimple>
      <w:bookmarkEnd w:id="472"/>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73"/>
      <w:bookmarkEnd w:id="474"/>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75" w:name="_Toc149120757"/>
      <w:r>
        <w:rPr>
          <w:color w:val="FF0000"/>
        </w:rPr>
        <w:t xml:space="preserve">(chyba usunąć) </w:t>
      </w:r>
      <w:r w:rsidR="003C08E8" w:rsidRPr="00233788">
        <w:rPr>
          <w:color w:val="FF0000"/>
        </w:rPr>
        <w:t>Ocena efektów działań uczelni– analiza satysfakcji interesariuszy</w:t>
      </w:r>
      <w:bookmarkEnd w:id="475"/>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76" w:name="_Toc149120758"/>
      <w:r w:rsidRPr="00233788">
        <w:rPr>
          <w:color w:val="FF0000"/>
        </w:rPr>
        <w:t>Zastosowanie informacji o satysfakcji interesariuszy w doskonaleniu jakości uczelni</w:t>
      </w:r>
      <w:bookmarkEnd w:id="476"/>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7"/>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7"/>
      <w:r w:rsidRPr="00233788">
        <w:rPr>
          <w:rStyle w:val="Odwoaniedokomentarza"/>
          <w:rFonts w:ascii="Times New Roman" w:eastAsia="Times New Roman" w:hAnsi="Times New Roman"/>
          <w:color w:val="FF0000"/>
          <w:szCs w:val="20"/>
          <w:lang w:eastAsia="pl-PL"/>
        </w:rPr>
        <w:commentReference w:id="477"/>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8"/>
      <w:r w:rsidRPr="00233788">
        <w:rPr>
          <w:color w:val="FF0000"/>
        </w:rPr>
        <w:t>(uzupełnić)</w:t>
      </w:r>
      <w:commentRangeEnd w:id="478"/>
      <w:r w:rsidRPr="00233788">
        <w:rPr>
          <w:rStyle w:val="Odwoaniedokomentarza"/>
          <w:rFonts w:ascii="Times New Roman" w:eastAsia="Times New Roman" w:hAnsi="Times New Roman"/>
          <w:color w:val="FF0000"/>
          <w:szCs w:val="20"/>
          <w:lang w:eastAsia="pl-PL"/>
        </w:rPr>
        <w:commentReference w:id="478"/>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9"/>
      <w:r w:rsidRPr="00233788">
        <w:rPr>
          <w:color w:val="FF0000"/>
        </w:rPr>
        <w:t>po</w:t>
      </w:r>
      <w:commentRangeEnd w:id="479"/>
      <w:r w:rsidRPr="00233788">
        <w:rPr>
          <w:rStyle w:val="Odwoaniedokomentarza"/>
          <w:rFonts w:ascii="Times New Roman" w:eastAsia="Times New Roman" w:hAnsi="Times New Roman"/>
          <w:color w:val="FF0000"/>
          <w:szCs w:val="20"/>
          <w:lang w:eastAsia="pl-PL"/>
        </w:rPr>
        <w:commentReference w:id="479"/>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51BC70A" w:rsidR="00BC04EA" w:rsidRPr="00233788" w:rsidRDefault="00BC04EA" w:rsidP="00BC04EA">
      <w:pPr>
        <w:pStyle w:val="Tytutabeli"/>
        <w:rPr>
          <w:color w:val="FF0000"/>
        </w:rPr>
      </w:pPr>
      <w:bookmarkStart w:id="480" w:name="_Ref134898852"/>
      <w:bookmarkStart w:id="481"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130068">
        <w:rPr>
          <w:noProof/>
          <w:color w:val="FF0000"/>
        </w:rPr>
        <w:t>67</w:t>
      </w:r>
      <w:r>
        <w:rPr>
          <w:color w:val="FF0000"/>
        </w:rPr>
        <w:fldChar w:fldCharType="end"/>
      </w:r>
      <w:r w:rsidRPr="00233788">
        <w:rPr>
          <w:color w:val="FF0000"/>
        </w:rPr>
        <w:t xml:space="preserve"> Przykłady mierników efektów działań uczelni w podziale na kategorie</w:t>
      </w:r>
      <w:bookmarkEnd w:id="480"/>
      <w:bookmarkEnd w:id="481"/>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82"/>
            <w:r w:rsidRPr="00233788">
              <w:rPr>
                <w:rFonts w:cs="Arial"/>
                <w:color w:val="FF0000"/>
                <w:sz w:val="20"/>
                <w:szCs w:val="20"/>
                <w:lang w:val="pl-PL"/>
              </w:rPr>
              <w:t>(uzupełnić)</w:t>
            </w:r>
            <w:commentRangeEnd w:id="482"/>
            <w:r w:rsidRPr="00233788">
              <w:rPr>
                <w:rStyle w:val="Odwoaniedokomentarza"/>
                <w:rFonts w:eastAsia="Times New Roman" w:cs="Arial"/>
                <w:color w:val="FF0000"/>
                <w:sz w:val="20"/>
                <w:szCs w:val="20"/>
                <w:lang w:val="pl-PL" w:eastAsia="pl-PL"/>
              </w:rPr>
              <w:commentReference w:id="482"/>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83"/>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83"/>
      <w:r w:rsidRPr="00233788">
        <w:rPr>
          <w:rStyle w:val="Odwoaniedokomentarza"/>
          <w:rFonts w:ascii="Times New Roman" w:eastAsia="Times New Roman" w:hAnsi="Times New Roman"/>
          <w:color w:val="FF0000"/>
          <w:szCs w:val="20"/>
          <w:lang w:eastAsia="pl-PL"/>
        </w:rPr>
        <w:commentReference w:id="483"/>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84"/>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85" w:name="_Ref299535511"/>
      <w:bookmarkStart w:id="486" w:name="_Toc304232706"/>
      <w:bookmarkStart w:id="487"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85"/>
      <w:r w:rsidRPr="00233788">
        <w:rPr>
          <w:color w:val="FF0000"/>
          <w:sz w:val="22"/>
        </w:rPr>
        <w:t xml:space="preserve"> Kategorie ranking EDUNIVERSAL</w:t>
      </w:r>
      <w:bookmarkEnd w:id="486"/>
      <w:bookmarkEnd w:id="487"/>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84"/>
      <w:r w:rsidRPr="00233788">
        <w:rPr>
          <w:rStyle w:val="Odwoaniedokomentarza"/>
          <w:rFonts w:ascii="Times New Roman" w:eastAsia="Times New Roman" w:hAnsi="Times New Roman"/>
          <w:color w:val="FF0000"/>
          <w:szCs w:val="20"/>
          <w:lang w:eastAsia="pl-PL"/>
        </w:rPr>
        <w:commentReference w:id="484"/>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8"/>
      <w:r w:rsidRPr="00233788">
        <w:rPr>
          <w:color w:val="FF0000"/>
        </w:rPr>
        <w:t>podrozdziale 2. 1</w:t>
      </w:r>
      <w:commentRangeEnd w:id="488"/>
      <w:r w:rsidRPr="00233788">
        <w:rPr>
          <w:rStyle w:val="Odwoaniedokomentarza"/>
          <w:rFonts w:ascii="Times New Roman" w:eastAsia="Times New Roman" w:hAnsi="Times New Roman"/>
          <w:color w:val="FF0000"/>
          <w:szCs w:val="20"/>
          <w:lang w:eastAsia="pl-PL"/>
        </w:rPr>
        <w:commentReference w:id="488"/>
      </w:r>
    </w:p>
    <w:p w14:paraId="3D3D5FF4" w14:textId="77777777" w:rsidR="00DD50DE" w:rsidRPr="00233788" w:rsidRDefault="00DD50DE" w:rsidP="00DD50DE">
      <w:pPr>
        <w:rPr>
          <w:color w:val="FF0000"/>
        </w:rPr>
      </w:pPr>
    </w:p>
    <w:p w14:paraId="7696FA5D" w14:textId="21BD9E5F" w:rsidR="00DD50DE" w:rsidRPr="00474752" w:rsidRDefault="00DD50DE" w:rsidP="00DD50DE">
      <w:pPr>
        <w:pStyle w:val="Tytutabeli"/>
      </w:pPr>
      <w:bookmarkStart w:id="489" w:name="_Ref437120725"/>
      <w:bookmarkStart w:id="490" w:name="_Ref437120720"/>
      <w:bookmarkStart w:id="491" w:name="_Toc138254715"/>
      <w:r w:rsidRPr="00474752">
        <w:t xml:space="preserve">Tabela </w:t>
      </w:r>
      <w:fldSimple w:instr=" SEQ Tabela \* ARABIC ">
        <w:r w:rsidR="00130068">
          <w:rPr>
            <w:noProof/>
          </w:rPr>
          <w:t>68</w:t>
        </w:r>
      </w:fldSimple>
      <w:bookmarkEnd w:id="489"/>
      <w:r w:rsidRPr="00474752">
        <w:t xml:space="preserve"> Rola interesariuszy w działaniach na rzez projektowania i doskonalenia systemów zarządzania jakością uczelni</w:t>
      </w:r>
      <w:bookmarkEnd w:id="490"/>
      <w:bookmarkEnd w:id="491"/>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92"/>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92"/>
      <w:r>
        <w:rPr>
          <w:rStyle w:val="Odwoaniedokomentarza"/>
          <w:rFonts w:ascii="Times New Roman" w:eastAsia="Times New Roman" w:hAnsi="Times New Roman"/>
          <w:bCs w:val="0"/>
          <w:szCs w:val="20"/>
          <w:lang w:eastAsia="pl-PL"/>
        </w:rPr>
        <w:commentReference w:id="492"/>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93"/>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93"/>
      <w:r>
        <w:rPr>
          <w:rStyle w:val="Odwoaniedokomentarza"/>
          <w:rFonts w:ascii="Times New Roman" w:eastAsia="Times New Roman" w:hAnsi="Times New Roman"/>
          <w:szCs w:val="20"/>
          <w:lang w:eastAsia="pl-PL"/>
        </w:rPr>
        <w:commentReference w:id="493"/>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94"/>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94"/>
      <w:r w:rsidR="00E56154">
        <w:rPr>
          <w:rStyle w:val="Odwoaniedokomentarza"/>
          <w:rFonts w:ascii="Times New Roman" w:eastAsia="Times New Roman" w:hAnsi="Times New Roman"/>
          <w:szCs w:val="20"/>
          <w:lang w:eastAsia="pl-PL"/>
        </w:rPr>
        <w:commentReference w:id="494"/>
      </w:r>
    </w:p>
    <w:p w14:paraId="3D7F7B89" w14:textId="7526CC7A" w:rsidR="00DD50DE" w:rsidRPr="00233788" w:rsidRDefault="003A466E" w:rsidP="00DD50DE">
      <w:pPr>
        <w:pStyle w:val="Nagwek2"/>
        <w:rPr>
          <w:color w:val="FF0000"/>
        </w:rPr>
      </w:pPr>
      <w:bookmarkStart w:id="495"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95"/>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96" w:name="_Toc149120760"/>
      <w:r>
        <w:rPr>
          <w:color w:val="FF0000"/>
        </w:rPr>
        <w:t xml:space="preserve">(puste) </w:t>
      </w:r>
      <w:r w:rsidR="00511706" w:rsidRPr="00233788">
        <w:rPr>
          <w:color w:val="FF0000"/>
        </w:rPr>
        <w:t>Propozycja zestawu wybranych wskaźników skuteczności działań uczelni technicznych w Polsce</w:t>
      </w:r>
      <w:bookmarkEnd w:id="496"/>
    </w:p>
    <w:p w14:paraId="174CB82D" w14:textId="77777777" w:rsidR="000613B8" w:rsidRPr="00233788" w:rsidRDefault="000613B8" w:rsidP="004E7B54">
      <w:pPr>
        <w:pStyle w:val="Nagwek1"/>
        <w:numPr>
          <w:ilvl w:val="0"/>
          <w:numId w:val="0"/>
        </w:numPr>
        <w:ind w:left="432"/>
      </w:pPr>
      <w:bookmarkStart w:id="497" w:name="_Toc149120761"/>
      <w:r w:rsidRPr="00233788">
        <w:lastRenderedPageBreak/>
        <w:t>Rekapitulacja</w:t>
      </w:r>
      <w:bookmarkEnd w:id="497"/>
    </w:p>
    <w:p w14:paraId="7542506A" w14:textId="77777777" w:rsidR="000613B8" w:rsidRPr="00233788" w:rsidRDefault="00B758DF" w:rsidP="004E7B54">
      <w:pPr>
        <w:pStyle w:val="Nagwek1"/>
      </w:pPr>
      <w:bookmarkStart w:id="498" w:name="_Toc149120762"/>
      <w:r w:rsidRPr="00233788">
        <w:lastRenderedPageBreak/>
        <w:t>Spis literatury</w:t>
      </w:r>
      <w:bookmarkEnd w:id="498"/>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9" w:name="_Toc149120763"/>
      <w:r w:rsidRPr="00233788">
        <w:lastRenderedPageBreak/>
        <w:t>Spis literatury Mendeley</w:t>
      </w:r>
      <w:bookmarkEnd w:id="499"/>
    </w:p>
    <w:p w14:paraId="2700257C" w14:textId="5A641AED" w:rsidR="001A17B5" w:rsidRPr="001A17B5" w:rsidRDefault="00913F24" w:rsidP="001A17B5">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A17B5" w:rsidRPr="001A17B5">
        <w:rPr>
          <w:rFonts w:cs="Arial"/>
          <w:noProof/>
          <w:szCs w:val="24"/>
        </w:rPr>
        <w:t xml:space="preserve">Adeinat, I., Al Rahahleh, N., &amp; Al Bassam, T. (2022). Lean Six Sigma and Assurance of Learning (AoL) in higher education: a case study. </w:t>
      </w:r>
      <w:r w:rsidR="001A17B5" w:rsidRPr="001A17B5">
        <w:rPr>
          <w:rFonts w:cs="Arial"/>
          <w:i/>
          <w:iCs/>
          <w:noProof/>
          <w:szCs w:val="24"/>
        </w:rPr>
        <w:t>International Journal of Quality &amp; Reliability Management</w:t>
      </w:r>
      <w:r w:rsidR="001A17B5" w:rsidRPr="001A17B5">
        <w:rPr>
          <w:rFonts w:cs="Arial"/>
          <w:noProof/>
          <w:szCs w:val="24"/>
        </w:rPr>
        <w:t xml:space="preserve">, </w:t>
      </w:r>
      <w:r w:rsidR="001A17B5" w:rsidRPr="001A17B5">
        <w:rPr>
          <w:rFonts w:cs="Arial"/>
          <w:i/>
          <w:iCs/>
          <w:noProof/>
          <w:szCs w:val="24"/>
        </w:rPr>
        <w:t>39</w:t>
      </w:r>
      <w:r w:rsidR="001A17B5" w:rsidRPr="001A17B5">
        <w:rPr>
          <w:rFonts w:cs="Arial"/>
          <w:noProof/>
          <w:szCs w:val="24"/>
        </w:rPr>
        <w:t>(2), 570–587. https://doi.org/10.1108/IJQRM-01-2021-0017</w:t>
      </w:r>
    </w:p>
    <w:p w14:paraId="4BAAD6F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Aguillo, I. (2009). Measuring the institution’s footprint in the web. </w:t>
      </w:r>
      <w:r w:rsidRPr="001A17B5">
        <w:rPr>
          <w:rFonts w:cs="Arial"/>
          <w:i/>
          <w:iCs/>
          <w:noProof/>
          <w:szCs w:val="24"/>
        </w:rPr>
        <w:t>Library Hi Tech</w:t>
      </w:r>
      <w:r w:rsidRPr="001A17B5">
        <w:rPr>
          <w:rFonts w:cs="Arial"/>
          <w:noProof/>
          <w:szCs w:val="24"/>
        </w:rPr>
        <w:t xml:space="preserve">, </w:t>
      </w:r>
      <w:r w:rsidRPr="001A17B5">
        <w:rPr>
          <w:rFonts w:cs="Arial"/>
          <w:i/>
          <w:iCs/>
          <w:noProof/>
          <w:szCs w:val="24"/>
        </w:rPr>
        <w:t>27</w:t>
      </w:r>
      <w:r w:rsidRPr="001A17B5">
        <w:rPr>
          <w:rFonts w:cs="Arial"/>
          <w:noProof/>
          <w:szCs w:val="24"/>
        </w:rPr>
        <w:t>(4), 540–556. https://doi.org/10.1108/073788309</w:t>
      </w:r>
    </w:p>
    <w:p w14:paraId="7405C88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Aguillo, I. (2023). </w:t>
      </w:r>
      <w:r w:rsidRPr="001A17B5">
        <w:rPr>
          <w:rFonts w:cs="Arial"/>
          <w:i/>
          <w:iCs/>
          <w:noProof/>
          <w:szCs w:val="24"/>
        </w:rPr>
        <w:t>Methodology of Ranking Web of Universities</w:t>
      </w:r>
      <w:r w:rsidRPr="001A17B5">
        <w:rPr>
          <w:rFonts w:cs="Arial"/>
          <w:noProof/>
          <w:szCs w:val="24"/>
        </w:rPr>
        <w:t>. Cybermetrics Lab. https://www.webometrics.info/en/Methodology</w:t>
      </w:r>
    </w:p>
    <w:p w14:paraId="1CEAB41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Alkabbanie, R. (2020). ESG 2015 vs. ISO 9001:2015 Regarding Stakeholders. </w:t>
      </w:r>
      <w:r w:rsidRPr="001A17B5">
        <w:rPr>
          <w:rFonts w:cs="Arial"/>
          <w:i/>
          <w:iCs/>
          <w:noProof/>
          <w:szCs w:val="24"/>
        </w:rPr>
        <w:t>International Journal of Social Sciences &amp; Educational Studies</w:t>
      </w:r>
      <w:r w:rsidRPr="001A17B5">
        <w:rPr>
          <w:rFonts w:cs="Arial"/>
          <w:noProof/>
          <w:szCs w:val="24"/>
        </w:rPr>
        <w:t xml:space="preserve">, </w:t>
      </w:r>
      <w:r w:rsidRPr="001A17B5">
        <w:rPr>
          <w:rFonts w:cs="Arial"/>
          <w:i/>
          <w:iCs/>
          <w:noProof/>
          <w:szCs w:val="24"/>
        </w:rPr>
        <w:t>7</w:t>
      </w:r>
      <w:r w:rsidRPr="001A17B5">
        <w:rPr>
          <w:rFonts w:cs="Arial"/>
          <w:noProof/>
          <w:szCs w:val="24"/>
        </w:rPr>
        <w:t>(2). https://doi.org/10.23918/ijsses.v7i2p46</w:t>
      </w:r>
    </w:p>
    <w:p w14:paraId="730CAB0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Alkuwaiti, A. (2021). </w:t>
      </w:r>
      <w:r w:rsidRPr="001A17B5">
        <w:rPr>
          <w:rFonts w:cs="Arial"/>
          <w:i/>
          <w:iCs/>
          <w:noProof/>
          <w:szCs w:val="24"/>
        </w:rPr>
        <w:t>Webometrics Ranking: Change in Methodology &amp; January 2021 Results at Glance</w:t>
      </w:r>
      <w:r w:rsidRPr="001A17B5">
        <w:rPr>
          <w:rFonts w:cs="Arial"/>
          <w:noProof/>
          <w:szCs w:val="24"/>
        </w:rPr>
        <w:t>. http://www.drahmedalkuwaiti.com/admin/data/form_14936/files/element_4_3f06cedca61fa7fbd8e20020e556832c-54-Change in Metho_Jan 2021 Result 210216.pdf</w:t>
      </w:r>
    </w:p>
    <w:p w14:paraId="480B0ED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Alnadi, M., &amp; McLaughlin, P. (2021). Critical success factors of Lean Six Sigma from leaders’ perspective. </w:t>
      </w:r>
      <w:r w:rsidRPr="001A17B5">
        <w:rPr>
          <w:rFonts w:cs="Arial"/>
          <w:i/>
          <w:iCs/>
          <w:noProof/>
          <w:szCs w:val="24"/>
        </w:rPr>
        <w:t>International Journal of Lean Six Sigma</w:t>
      </w:r>
      <w:r w:rsidRPr="001A17B5">
        <w:rPr>
          <w:rFonts w:cs="Arial"/>
          <w:noProof/>
          <w:szCs w:val="24"/>
        </w:rPr>
        <w:t xml:space="preserve">, </w:t>
      </w:r>
      <w:r w:rsidRPr="001A17B5">
        <w:rPr>
          <w:rFonts w:cs="Arial"/>
          <w:i/>
          <w:iCs/>
          <w:noProof/>
          <w:szCs w:val="24"/>
        </w:rPr>
        <w:t>12</w:t>
      </w:r>
      <w:r w:rsidRPr="001A17B5">
        <w:rPr>
          <w:rFonts w:cs="Arial"/>
          <w:noProof/>
          <w:szCs w:val="24"/>
        </w:rPr>
        <w:t>(5), 1073–1088. https://doi.org/10.1108/IJLSS-06-2020-0079</w:t>
      </w:r>
    </w:p>
    <w:p w14:paraId="6B45A83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AMuz Gdańsk. (2018). </w:t>
      </w:r>
      <w:r w:rsidRPr="001A17B5">
        <w:rPr>
          <w:rFonts w:cs="Arial"/>
          <w:i/>
          <w:iCs/>
          <w:noProof/>
          <w:szCs w:val="24"/>
        </w:rPr>
        <w:t>WSZJK Akademii Muzycznej w Gdańsku</w:t>
      </w:r>
      <w:r w:rsidRPr="001A17B5">
        <w:rPr>
          <w:rFonts w:cs="Arial"/>
          <w:noProof/>
          <w:szCs w:val="24"/>
        </w:rPr>
        <w:t>. Wewnętrzny System Zapewniania Jakości Kształcenia. https://www.amuz.gda.pl/akademia/akty-prawne/wewnetrzny-system-zapewniania-jakosci-ksztalcenia,71</w:t>
      </w:r>
    </w:p>
    <w:p w14:paraId="6A53632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Andersson, R., Eriksson, H., &amp; Torstensson, H. (2006). Similarities and differences between TQM, six sigma and lean. </w:t>
      </w:r>
      <w:r w:rsidRPr="001A17B5">
        <w:rPr>
          <w:rFonts w:cs="Arial"/>
          <w:i/>
          <w:iCs/>
          <w:noProof/>
          <w:szCs w:val="24"/>
        </w:rPr>
        <w:t>The TQM Magazine</w:t>
      </w:r>
      <w:r w:rsidRPr="001A17B5">
        <w:rPr>
          <w:rFonts w:cs="Arial"/>
          <w:noProof/>
          <w:szCs w:val="24"/>
        </w:rPr>
        <w:t xml:space="preserve">, </w:t>
      </w:r>
      <w:r w:rsidRPr="001A17B5">
        <w:rPr>
          <w:rFonts w:cs="Arial"/>
          <w:i/>
          <w:iCs/>
          <w:noProof/>
          <w:szCs w:val="24"/>
        </w:rPr>
        <w:t>18</w:t>
      </w:r>
      <w:r w:rsidRPr="001A17B5">
        <w:rPr>
          <w:rFonts w:cs="Arial"/>
          <w:noProof/>
          <w:szCs w:val="24"/>
        </w:rPr>
        <w:t>(3), 282–296. https://doi.org/10.1108/09544780610660004</w:t>
      </w:r>
    </w:p>
    <w:p w14:paraId="1C10B8D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Annamdevula, S., &amp; Bellamkonda, R. S. (2016). Effect of student perceived service quality on student satisfaction, loyalty and motivation in Indian universities Development of HiEduQual. </w:t>
      </w:r>
      <w:r w:rsidRPr="001A17B5">
        <w:rPr>
          <w:rFonts w:cs="Arial"/>
          <w:i/>
          <w:iCs/>
          <w:noProof/>
          <w:szCs w:val="24"/>
        </w:rPr>
        <w:t>JOURNAL OF MODELLING IN MANAGEMENT</w:t>
      </w:r>
      <w:r w:rsidRPr="001A17B5">
        <w:rPr>
          <w:rFonts w:cs="Arial"/>
          <w:noProof/>
          <w:szCs w:val="24"/>
        </w:rPr>
        <w:t xml:space="preserve">, </w:t>
      </w:r>
      <w:r w:rsidRPr="001A17B5">
        <w:rPr>
          <w:rFonts w:cs="Arial"/>
          <w:i/>
          <w:iCs/>
          <w:noProof/>
          <w:szCs w:val="24"/>
        </w:rPr>
        <w:t>11</w:t>
      </w:r>
      <w:r w:rsidRPr="001A17B5">
        <w:rPr>
          <w:rFonts w:cs="Arial"/>
          <w:noProof/>
          <w:szCs w:val="24"/>
        </w:rPr>
        <w:t>(2), 488–517. https://doi.org/10.1108/JM2-01-2014-0010</w:t>
      </w:r>
    </w:p>
    <w:p w14:paraId="48902E3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A17B5">
        <w:rPr>
          <w:rFonts w:cs="Arial"/>
          <w:i/>
          <w:iCs/>
          <w:noProof/>
          <w:szCs w:val="24"/>
        </w:rPr>
        <w:t>Nauka</w:t>
      </w:r>
      <w:r w:rsidRPr="001A17B5">
        <w:rPr>
          <w:rFonts w:cs="Arial"/>
          <w:noProof/>
          <w:szCs w:val="24"/>
        </w:rPr>
        <w:t>.</w:t>
      </w:r>
    </w:p>
    <w:p w14:paraId="5E4964C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(2014). Readiness factors for the Lean Six Sigma journey in the higher education sector. </w:t>
      </w:r>
      <w:r w:rsidRPr="001A17B5">
        <w:rPr>
          <w:rFonts w:cs="Arial"/>
          <w:i/>
          <w:iCs/>
          <w:noProof/>
          <w:szCs w:val="24"/>
        </w:rPr>
        <w:t>International Journal of Productivity and Performance Management</w:t>
      </w:r>
      <w:r w:rsidRPr="001A17B5">
        <w:rPr>
          <w:rFonts w:cs="Arial"/>
          <w:noProof/>
          <w:szCs w:val="24"/>
        </w:rPr>
        <w:t xml:space="preserve">, </w:t>
      </w:r>
      <w:r w:rsidRPr="001A17B5">
        <w:rPr>
          <w:rFonts w:cs="Arial"/>
          <w:i/>
          <w:iCs/>
          <w:noProof/>
          <w:szCs w:val="24"/>
        </w:rPr>
        <w:t>63</w:t>
      </w:r>
      <w:r w:rsidRPr="001A17B5">
        <w:rPr>
          <w:rFonts w:cs="Arial"/>
          <w:noProof/>
          <w:szCs w:val="24"/>
        </w:rPr>
        <w:t>(2), 257–264. https://doi.org/10.1108/IJPPM-04-2013-0077</w:t>
      </w:r>
    </w:p>
    <w:p w14:paraId="40ABB84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(2017). Lean Six Sigma for higher education. </w:t>
      </w:r>
      <w:r w:rsidRPr="001A17B5">
        <w:rPr>
          <w:rFonts w:cs="Arial"/>
          <w:i/>
          <w:iCs/>
          <w:noProof/>
          <w:szCs w:val="24"/>
        </w:rPr>
        <w:t>International Journal of Productivity and Performance Management</w:t>
      </w:r>
      <w:r w:rsidRPr="001A17B5">
        <w:rPr>
          <w:rFonts w:cs="Arial"/>
          <w:noProof/>
          <w:szCs w:val="24"/>
        </w:rPr>
        <w:t xml:space="preserve">, </w:t>
      </w:r>
      <w:r w:rsidRPr="001A17B5">
        <w:rPr>
          <w:rFonts w:cs="Arial"/>
          <w:i/>
          <w:iCs/>
          <w:noProof/>
          <w:szCs w:val="24"/>
        </w:rPr>
        <w:t>66</w:t>
      </w:r>
      <w:r w:rsidRPr="001A17B5">
        <w:rPr>
          <w:rFonts w:cs="Arial"/>
          <w:noProof/>
          <w:szCs w:val="24"/>
        </w:rPr>
        <w:t>(5), 574–576. https://doi.org/10.1108/IJPPM-03-2017-0063</w:t>
      </w:r>
    </w:p>
    <w:p w14:paraId="16C9460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Ghadge, A., Ashby, S. A., &amp; Cudney, E. A. (2018). Lean Six Sigma journey in a UK higher </w:t>
      </w:r>
      <w:r w:rsidRPr="001A17B5">
        <w:rPr>
          <w:rFonts w:cs="Arial"/>
          <w:noProof/>
          <w:szCs w:val="24"/>
        </w:rPr>
        <w:lastRenderedPageBreak/>
        <w:t xml:space="preserve">education institute: a case study.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35</w:t>
      </w:r>
      <w:r w:rsidRPr="001A17B5">
        <w:rPr>
          <w:rFonts w:cs="Arial"/>
          <w:noProof/>
          <w:szCs w:val="24"/>
        </w:rPr>
        <w:t>(2), 510–526. https://doi.org/10.1108/IJQRM-01-2017-0005</w:t>
      </w:r>
    </w:p>
    <w:p w14:paraId="4291146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Krishan, N., Cullen, D., &amp; Kumar, M. (2012). Lean Six Sigma for higher education institutions (HEIs): Challenges, barriers, success factors, tools/techniques. </w:t>
      </w:r>
      <w:r w:rsidRPr="001A17B5">
        <w:rPr>
          <w:rFonts w:cs="Arial"/>
          <w:i/>
          <w:iCs/>
          <w:noProof/>
          <w:szCs w:val="24"/>
        </w:rPr>
        <w:t>International Journal of Productivity and Performance Management</w:t>
      </w:r>
      <w:r w:rsidRPr="001A17B5">
        <w:rPr>
          <w:rFonts w:cs="Arial"/>
          <w:noProof/>
          <w:szCs w:val="24"/>
        </w:rPr>
        <w:t xml:space="preserve">, </w:t>
      </w:r>
      <w:r w:rsidRPr="001A17B5">
        <w:rPr>
          <w:rFonts w:cs="Arial"/>
          <w:i/>
          <w:iCs/>
          <w:noProof/>
          <w:szCs w:val="24"/>
        </w:rPr>
        <w:t>61</w:t>
      </w:r>
      <w:r w:rsidRPr="001A17B5">
        <w:rPr>
          <w:rFonts w:cs="Arial"/>
          <w:noProof/>
          <w:szCs w:val="24"/>
        </w:rPr>
        <w:t>(8), 940–948. https://doi.org/10.1108/17410401211277165</w:t>
      </w:r>
    </w:p>
    <w:p w14:paraId="52C959C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McDermott, O., Sony, M., Cudney, E. A., Snee, R. D., &amp; Hoerl, R. W. (2021). A study into the pros and cons of ISO 18404: viewpoints from leading academics and practitioners. </w:t>
      </w:r>
      <w:r w:rsidRPr="001A17B5">
        <w:rPr>
          <w:rFonts w:cs="Arial"/>
          <w:i/>
          <w:iCs/>
          <w:noProof/>
          <w:szCs w:val="24"/>
        </w:rPr>
        <w:t>The TQM Journal</w:t>
      </w:r>
      <w:r w:rsidRPr="001A17B5">
        <w:rPr>
          <w:rFonts w:cs="Arial"/>
          <w:noProof/>
          <w:szCs w:val="24"/>
        </w:rPr>
        <w:t xml:space="preserve">, </w:t>
      </w:r>
      <w:r w:rsidRPr="001A17B5">
        <w:rPr>
          <w:rFonts w:cs="Arial"/>
          <w:i/>
          <w:iCs/>
          <w:noProof/>
          <w:szCs w:val="24"/>
        </w:rPr>
        <w:t>33</w:t>
      </w:r>
      <w:r w:rsidRPr="001A17B5">
        <w:rPr>
          <w:rFonts w:cs="Arial"/>
          <w:noProof/>
          <w:szCs w:val="24"/>
        </w:rPr>
        <w:t>(8), 1845–1866. https://doi.org/10.1108/TQM-03-2021-0065</w:t>
      </w:r>
    </w:p>
    <w:p w14:paraId="11874D9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Antony, J., Scheumann, T., Sunder M., V., Cudney, E., Rodgers, B., &amp; Grigg, N. P. (2022). Using Six Sigma DMAIC for Lean project management in education: a case study in a German kindergarten. </w:t>
      </w:r>
      <w:r w:rsidRPr="001A17B5">
        <w:rPr>
          <w:rFonts w:cs="Arial"/>
          <w:i/>
          <w:iCs/>
          <w:noProof/>
          <w:szCs w:val="24"/>
        </w:rPr>
        <w:t>Total Quality Management &amp; Business Excellence</w:t>
      </w:r>
      <w:r w:rsidRPr="001A17B5">
        <w:rPr>
          <w:rFonts w:cs="Arial"/>
          <w:noProof/>
          <w:szCs w:val="24"/>
        </w:rPr>
        <w:t xml:space="preserve">, </w:t>
      </w:r>
      <w:r w:rsidRPr="001A17B5">
        <w:rPr>
          <w:rFonts w:cs="Arial"/>
          <w:i/>
          <w:iCs/>
          <w:noProof/>
          <w:szCs w:val="24"/>
        </w:rPr>
        <w:t>33</w:t>
      </w:r>
      <w:r w:rsidRPr="001A17B5">
        <w:rPr>
          <w:rFonts w:cs="Arial"/>
          <w:noProof/>
          <w:szCs w:val="24"/>
        </w:rPr>
        <w:t>(13–14), 1489–1509. https://doi.org/10.1080/14783363.2021.1973891</w:t>
      </w:r>
    </w:p>
    <w:p w14:paraId="0EB8693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Arnheiter, E. D., &amp; Maleyeff, J. (2005). The integration of lean management and Six Sigma. </w:t>
      </w:r>
      <w:r w:rsidRPr="001A17B5">
        <w:rPr>
          <w:rFonts w:cs="Arial"/>
          <w:i/>
          <w:iCs/>
          <w:noProof/>
          <w:szCs w:val="24"/>
        </w:rPr>
        <w:t>The TQM Magazine</w:t>
      </w:r>
      <w:r w:rsidRPr="001A17B5">
        <w:rPr>
          <w:rFonts w:cs="Arial"/>
          <w:noProof/>
          <w:szCs w:val="24"/>
        </w:rPr>
        <w:t xml:space="preserve">, </w:t>
      </w:r>
      <w:r w:rsidRPr="001A17B5">
        <w:rPr>
          <w:rFonts w:cs="Arial"/>
          <w:i/>
          <w:iCs/>
          <w:noProof/>
          <w:szCs w:val="24"/>
        </w:rPr>
        <w:t>17</w:t>
      </w:r>
      <w:r w:rsidRPr="001A17B5">
        <w:rPr>
          <w:rFonts w:cs="Arial"/>
          <w:noProof/>
          <w:szCs w:val="24"/>
        </w:rPr>
        <w:t>(1), 5–18. https://doi.org/10.1108/09544780510573020</w:t>
      </w:r>
    </w:p>
    <w:p w14:paraId="53A8D77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ARWU. (2020). </w:t>
      </w:r>
      <w:r w:rsidRPr="001A17B5">
        <w:rPr>
          <w:rFonts w:cs="Arial"/>
          <w:i/>
          <w:iCs/>
          <w:noProof/>
          <w:szCs w:val="24"/>
        </w:rPr>
        <w:t>ARWU World University Rankings 2020</w:t>
      </w:r>
      <w:r w:rsidRPr="001A17B5">
        <w:rPr>
          <w:rFonts w:cs="Arial"/>
          <w:noProof/>
          <w:szCs w:val="24"/>
        </w:rPr>
        <w:t>. Ranking Shanghai. http://www.shanghairanking.com/ARWU2020.html</w:t>
      </w:r>
    </w:p>
    <w:p w14:paraId="0F5DE4F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ARWU. (2022a). </w:t>
      </w:r>
      <w:r w:rsidRPr="001A17B5">
        <w:rPr>
          <w:rFonts w:cs="Arial"/>
          <w:i/>
          <w:iCs/>
          <w:noProof/>
          <w:szCs w:val="24"/>
        </w:rPr>
        <w:t>ARWU World University Ranking 2022</w:t>
      </w:r>
      <w:r w:rsidRPr="001A17B5">
        <w:rPr>
          <w:rFonts w:cs="Arial"/>
          <w:noProof/>
          <w:szCs w:val="24"/>
        </w:rPr>
        <w:t>. Ranking Shanghai. http://www.shanghairanking.com/rankings/arwu/2022</w:t>
      </w:r>
    </w:p>
    <w:p w14:paraId="2024B1B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ARWU. (2022b). </w:t>
      </w:r>
      <w:r w:rsidRPr="001A17B5">
        <w:rPr>
          <w:rFonts w:cs="Arial"/>
          <w:i/>
          <w:iCs/>
          <w:noProof/>
          <w:szCs w:val="24"/>
        </w:rPr>
        <w:t>ARWU World University Rankings 2022 methodology</w:t>
      </w:r>
      <w:r w:rsidRPr="001A17B5">
        <w:rPr>
          <w:rFonts w:cs="Arial"/>
          <w:noProof/>
          <w:szCs w:val="24"/>
        </w:rPr>
        <w:t>. Ranking Shanghai. http://www.shanghairanking.com/methodology/arwu/2022</w:t>
      </w:r>
    </w:p>
    <w:p w14:paraId="3AC1995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Asif, M., Awan, M. U., Khan, M. K., &amp; Ahmad, N. (2013). A model for total quality management in higher education. </w:t>
      </w:r>
      <w:r w:rsidRPr="001A17B5">
        <w:rPr>
          <w:rFonts w:cs="Arial"/>
          <w:i/>
          <w:iCs/>
          <w:noProof/>
          <w:szCs w:val="24"/>
        </w:rPr>
        <w:t>Quality &amp; Quantity</w:t>
      </w:r>
      <w:r w:rsidRPr="001A17B5">
        <w:rPr>
          <w:rFonts w:cs="Arial"/>
          <w:noProof/>
          <w:szCs w:val="24"/>
        </w:rPr>
        <w:t xml:space="preserve">, </w:t>
      </w:r>
      <w:r w:rsidRPr="001A17B5">
        <w:rPr>
          <w:rFonts w:cs="Arial"/>
          <w:i/>
          <w:iCs/>
          <w:noProof/>
          <w:szCs w:val="24"/>
        </w:rPr>
        <w:t>47</w:t>
      </w:r>
      <w:r w:rsidRPr="001A17B5">
        <w:rPr>
          <w:rFonts w:cs="Arial"/>
          <w:noProof/>
          <w:szCs w:val="24"/>
        </w:rPr>
        <w:t>(4), 1883–1904. https://doi.org/10.1007/s11135-011-9632-9</w:t>
      </w:r>
    </w:p>
    <w:p w14:paraId="302531E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Athiyaman, A. (1997). Linking student satisfaction and service quality perceptions: the case of university education. </w:t>
      </w:r>
      <w:r w:rsidRPr="001A17B5">
        <w:rPr>
          <w:rFonts w:cs="Arial"/>
          <w:i/>
          <w:iCs/>
          <w:noProof/>
          <w:szCs w:val="24"/>
        </w:rPr>
        <w:t>European Journal of Marketing</w:t>
      </w:r>
      <w:r w:rsidRPr="001A17B5">
        <w:rPr>
          <w:rFonts w:cs="Arial"/>
          <w:noProof/>
          <w:szCs w:val="24"/>
        </w:rPr>
        <w:t xml:space="preserve">, </w:t>
      </w:r>
      <w:r w:rsidRPr="001A17B5">
        <w:rPr>
          <w:rFonts w:cs="Arial"/>
          <w:i/>
          <w:iCs/>
          <w:noProof/>
          <w:szCs w:val="24"/>
        </w:rPr>
        <w:t>31</w:t>
      </w:r>
      <w:r w:rsidRPr="001A17B5">
        <w:rPr>
          <w:rFonts w:cs="Arial"/>
          <w:noProof/>
          <w:szCs w:val="24"/>
        </w:rPr>
        <w:t>(7), 528–540. https://doi.org/10.1108/03090569710176655</w:t>
      </w:r>
    </w:p>
    <w:p w14:paraId="1DF7DF0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Austin, A. E. (1990). Faculty cultures, faculty values. </w:t>
      </w:r>
      <w:r w:rsidRPr="001A17B5">
        <w:rPr>
          <w:rFonts w:cs="Arial"/>
          <w:i/>
          <w:iCs/>
          <w:noProof/>
          <w:szCs w:val="24"/>
        </w:rPr>
        <w:t>New directions for institutional research</w:t>
      </w:r>
      <w:r w:rsidRPr="001A17B5">
        <w:rPr>
          <w:rFonts w:cs="Arial"/>
          <w:noProof/>
          <w:szCs w:val="24"/>
        </w:rPr>
        <w:t xml:space="preserve">, </w:t>
      </w:r>
      <w:r w:rsidRPr="001A17B5">
        <w:rPr>
          <w:rFonts w:cs="Arial"/>
          <w:i/>
          <w:iCs/>
          <w:noProof/>
          <w:szCs w:val="24"/>
        </w:rPr>
        <w:t>1990</w:t>
      </w:r>
      <w:r w:rsidRPr="001A17B5">
        <w:rPr>
          <w:rFonts w:cs="Arial"/>
          <w:noProof/>
          <w:szCs w:val="24"/>
        </w:rPr>
        <w:t>(68), 61–74.</w:t>
      </w:r>
    </w:p>
    <w:p w14:paraId="493307C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Barker, K. (2007). The UK Research Assessment Exercise: the evolution of a national research evaluation system. </w:t>
      </w:r>
      <w:r w:rsidRPr="001A17B5">
        <w:rPr>
          <w:rFonts w:cs="Arial"/>
          <w:i/>
          <w:iCs/>
          <w:noProof/>
          <w:szCs w:val="24"/>
        </w:rPr>
        <w:t>Research Evaluation</w:t>
      </w:r>
      <w:r w:rsidRPr="001A17B5">
        <w:rPr>
          <w:rFonts w:cs="Arial"/>
          <w:noProof/>
          <w:szCs w:val="24"/>
        </w:rPr>
        <w:t xml:space="preserve">, </w:t>
      </w:r>
      <w:r w:rsidRPr="001A17B5">
        <w:rPr>
          <w:rFonts w:cs="Arial"/>
          <w:i/>
          <w:iCs/>
          <w:noProof/>
          <w:szCs w:val="24"/>
        </w:rPr>
        <w:t>16</w:t>
      </w:r>
      <w:r w:rsidRPr="001A17B5">
        <w:rPr>
          <w:rFonts w:cs="Arial"/>
          <w:noProof/>
          <w:szCs w:val="24"/>
        </w:rPr>
        <w:t>(1), 3–12. https://doi.org/10.3152/095820207X190674</w:t>
      </w:r>
    </w:p>
    <w:p w14:paraId="45BE0BA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Bayraktar, E., Tatoglu, E., &amp; Zaim, S. (2008). An instrument for measuring the critical factors of TQM in Turkish higher education. </w:t>
      </w:r>
      <w:r w:rsidRPr="001A17B5">
        <w:rPr>
          <w:rFonts w:cs="Arial"/>
          <w:i/>
          <w:iCs/>
          <w:noProof/>
          <w:szCs w:val="24"/>
        </w:rPr>
        <w:t>Total Quality Management &amp; Business Excellence</w:t>
      </w:r>
      <w:r w:rsidRPr="001A17B5">
        <w:rPr>
          <w:rFonts w:cs="Arial"/>
          <w:noProof/>
          <w:szCs w:val="24"/>
        </w:rPr>
        <w:t xml:space="preserve">, </w:t>
      </w:r>
      <w:r w:rsidRPr="001A17B5">
        <w:rPr>
          <w:rFonts w:cs="Arial"/>
          <w:i/>
          <w:iCs/>
          <w:noProof/>
          <w:szCs w:val="24"/>
        </w:rPr>
        <w:t>19</w:t>
      </w:r>
      <w:r w:rsidRPr="001A17B5">
        <w:rPr>
          <w:rFonts w:cs="Arial"/>
          <w:noProof/>
          <w:szCs w:val="24"/>
        </w:rPr>
        <w:t>(6), 551–574. https://doi.org/10.1080/14783360802023921</w:t>
      </w:r>
    </w:p>
    <w:p w14:paraId="26D2B00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Belash, O., Popov, M., Ryzhov, N., Ryaskov, Y., Shaposhnikov, S., &amp; Shestopalov, M. (2015). </w:t>
      </w:r>
      <w:r w:rsidRPr="001A17B5">
        <w:rPr>
          <w:rFonts w:cs="Arial"/>
          <w:noProof/>
          <w:szCs w:val="24"/>
        </w:rPr>
        <w:lastRenderedPageBreak/>
        <w:t xml:space="preserve">Research on University Education Quality Assurance: Methodology and Results of Stakeholders’ Satisfaction Monitoring. </w:t>
      </w:r>
      <w:r w:rsidRPr="001A17B5">
        <w:rPr>
          <w:rFonts w:cs="Arial"/>
          <w:i/>
          <w:iCs/>
          <w:noProof/>
          <w:szCs w:val="24"/>
        </w:rPr>
        <w:t>Procedia - Social and Behavioral Sciences</w:t>
      </w:r>
      <w:r w:rsidRPr="001A17B5">
        <w:rPr>
          <w:rFonts w:cs="Arial"/>
          <w:noProof/>
          <w:szCs w:val="24"/>
        </w:rPr>
        <w:t xml:space="preserve">, </w:t>
      </w:r>
      <w:r w:rsidRPr="001A17B5">
        <w:rPr>
          <w:rFonts w:cs="Arial"/>
          <w:i/>
          <w:iCs/>
          <w:noProof/>
          <w:szCs w:val="24"/>
        </w:rPr>
        <w:t>214</w:t>
      </w:r>
      <w:r w:rsidRPr="001A17B5">
        <w:rPr>
          <w:rFonts w:cs="Arial"/>
          <w:noProof/>
          <w:szCs w:val="24"/>
        </w:rPr>
        <w:t>(June), 344–358. https://doi.org/10.1016/j.sbspro.2015.11.658</w:t>
      </w:r>
    </w:p>
    <w:p w14:paraId="7BB807F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Beliczyński, J. (2011). Analiza systemu zarządzania wartością dla Klienta. W </w:t>
      </w:r>
      <w:r w:rsidRPr="001A17B5">
        <w:rPr>
          <w:rFonts w:cs="Arial"/>
          <w:i/>
          <w:iCs/>
          <w:noProof/>
          <w:szCs w:val="24"/>
        </w:rPr>
        <w:t>Przegląd problemów doskonalenia systemów zarządzania przedsiębiorstwem</w:t>
      </w:r>
      <w:r w:rsidRPr="001A17B5">
        <w:rPr>
          <w:rFonts w:cs="Arial"/>
          <w:noProof/>
          <w:szCs w:val="24"/>
        </w:rPr>
        <w:t>. Mfiles.pl.</w:t>
      </w:r>
    </w:p>
    <w:p w14:paraId="5E1729A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Bendermacher, G. W. G., oude Egbrink, M. G. A., Wolfhagen, I. H. A. P., &amp; Dolmans, D. H. J. M. (2017). Unravelling quality culture in higher education: a realist review. </w:t>
      </w:r>
      <w:r w:rsidRPr="001A17B5">
        <w:rPr>
          <w:rFonts w:cs="Arial"/>
          <w:i/>
          <w:iCs/>
          <w:noProof/>
          <w:szCs w:val="24"/>
        </w:rPr>
        <w:t>Higher Education</w:t>
      </w:r>
      <w:r w:rsidRPr="001A17B5">
        <w:rPr>
          <w:rFonts w:cs="Arial"/>
          <w:noProof/>
          <w:szCs w:val="24"/>
        </w:rPr>
        <w:t xml:space="preserve">, </w:t>
      </w:r>
      <w:r w:rsidRPr="001A17B5">
        <w:rPr>
          <w:rFonts w:cs="Arial"/>
          <w:i/>
          <w:iCs/>
          <w:noProof/>
          <w:szCs w:val="24"/>
        </w:rPr>
        <w:t>73</w:t>
      </w:r>
      <w:r w:rsidRPr="001A17B5">
        <w:rPr>
          <w:rFonts w:cs="Arial"/>
          <w:noProof/>
          <w:szCs w:val="24"/>
        </w:rPr>
        <w:t>(1), 39–60. https://doi.org/10.1007/s10734-015-9979-2</w:t>
      </w:r>
    </w:p>
    <w:p w14:paraId="39A60D7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Bielawa, A. (2011). Przegląd najważniejszych modeli zarządzania jakością usług. </w:t>
      </w:r>
      <w:r w:rsidRPr="001A17B5">
        <w:rPr>
          <w:rFonts w:cs="Arial"/>
          <w:i/>
          <w:iCs/>
          <w:noProof/>
          <w:szCs w:val="24"/>
        </w:rPr>
        <w:t>Studia i Prace WNEiZ</w:t>
      </w:r>
      <w:r w:rsidRPr="001A17B5">
        <w:rPr>
          <w:rFonts w:cs="Arial"/>
          <w:noProof/>
          <w:szCs w:val="24"/>
        </w:rPr>
        <w:t xml:space="preserve">, </w:t>
      </w:r>
      <w:r w:rsidRPr="001A17B5">
        <w:rPr>
          <w:rFonts w:cs="Arial"/>
          <w:i/>
          <w:iCs/>
          <w:noProof/>
          <w:szCs w:val="24"/>
        </w:rPr>
        <w:t>24</w:t>
      </w:r>
      <w:r w:rsidRPr="001A17B5">
        <w:rPr>
          <w:rFonts w:cs="Arial"/>
          <w:noProof/>
          <w:szCs w:val="24"/>
        </w:rPr>
        <w:t>.</w:t>
      </w:r>
    </w:p>
    <w:p w14:paraId="325E61B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Blackmore, P., &amp; Kandiko, C. B. C. B. (2011). Motivation in academic life: a prestige economy. </w:t>
      </w:r>
      <w:r w:rsidRPr="001A17B5">
        <w:rPr>
          <w:rFonts w:cs="Arial"/>
          <w:i/>
          <w:iCs/>
          <w:noProof/>
          <w:szCs w:val="24"/>
        </w:rPr>
        <w:t>Research in Post-Compulsory Education</w:t>
      </w:r>
      <w:r w:rsidRPr="001A17B5">
        <w:rPr>
          <w:rFonts w:cs="Arial"/>
          <w:noProof/>
          <w:szCs w:val="24"/>
        </w:rPr>
        <w:t xml:space="preserve">, </w:t>
      </w:r>
      <w:r w:rsidRPr="001A17B5">
        <w:rPr>
          <w:rFonts w:cs="Arial"/>
          <w:i/>
          <w:iCs/>
          <w:noProof/>
          <w:szCs w:val="24"/>
        </w:rPr>
        <w:t>16</w:t>
      </w:r>
      <w:r w:rsidRPr="001A17B5">
        <w:rPr>
          <w:rFonts w:cs="Arial"/>
          <w:noProof/>
          <w:szCs w:val="24"/>
        </w:rPr>
        <w:t>(4), 399–411. https://doi.org/10.1080/13596748.2011.626971</w:t>
      </w:r>
    </w:p>
    <w:p w14:paraId="69D8B0F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Bobińska, B. (2012). Funkcjonowanie sektora publicznego jako organizacji „otwartych na klienta”. </w:t>
      </w:r>
      <w:r w:rsidRPr="001A17B5">
        <w:rPr>
          <w:rFonts w:cs="Arial"/>
          <w:i/>
          <w:iCs/>
          <w:noProof/>
          <w:szCs w:val="24"/>
        </w:rPr>
        <w:t>Zeszyty Naukowe Zachodniopomorskiej Szkoły Biznesu Firma i Rynek</w:t>
      </w:r>
      <w:r w:rsidRPr="001A17B5">
        <w:rPr>
          <w:rFonts w:cs="Arial"/>
          <w:noProof/>
          <w:szCs w:val="24"/>
        </w:rPr>
        <w:t xml:space="preserve">, </w:t>
      </w:r>
      <w:r w:rsidRPr="001A17B5">
        <w:rPr>
          <w:rFonts w:cs="Arial"/>
          <w:i/>
          <w:iCs/>
          <w:noProof/>
          <w:szCs w:val="24"/>
        </w:rPr>
        <w:t>1</w:t>
      </w:r>
      <w:r w:rsidRPr="001A17B5">
        <w:rPr>
          <w:rFonts w:cs="Arial"/>
          <w:noProof/>
          <w:szCs w:val="24"/>
        </w:rPr>
        <w:t>, 59–71.</w:t>
      </w:r>
    </w:p>
    <w:p w14:paraId="390A69C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Brady, M. K., &amp; Cronin, J. J. (2001). Some New Thoughts on Conceptualizing Perceived Service Quality: A Hierarchical Approach. </w:t>
      </w:r>
      <w:r w:rsidRPr="001A17B5">
        <w:rPr>
          <w:rFonts w:cs="Arial"/>
          <w:i/>
          <w:iCs/>
          <w:noProof/>
          <w:szCs w:val="24"/>
        </w:rPr>
        <w:t>Journal of Marketing</w:t>
      </w:r>
      <w:r w:rsidRPr="001A17B5">
        <w:rPr>
          <w:rFonts w:cs="Arial"/>
          <w:noProof/>
          <w:szCs w:val="24"/>
        </w:rPr>
        <w:t xml:space="preserve">, </w:t>
      </w:r>
      <w:r w:rsidRPr="001A17B5">
        <w:rPr>
          <w:rFonts w:cs="Arial"/>
          <w:i/>
          <w:iCs/>
          <w:noProof/>
          <w:szCs w:val="24"/>
        </w:rPr>
        <w:t>65</w:t>
      </w:r>
      <w:r w:rsidRPr="001A17B5">
        <w:rPr>
          <w:rFonts w:cs="Arial"/>
          <w:noProof/>
          <w:szCs w:val="24"/>
        </w:rPr>
        <w:t>(3), 34–49. https://doi.org/10.1509/jmkg.65.3.34.18334</w:t>
      </w:r>
    </w:p>
    <w:p w14:paraId="5F897E1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Brdulak, J. (2016). Ocena jakości kształcenia w Polsce – problemy i rekomendacje. </w:t>
      </w:r>
      <w:r w:rsidRPr="001A17B5">
        <w:rPr>
          <w:rFonts w:cs="Arial"/>
          <w:i/>
          <w:iCs/>
          <w:noProof/>
          <w:szCs w:val="24"/>
        </w:rPr>
        <w:t>Nauka i Szkolnictwo Wyższe</w:t>
      </w:r>
      <w:r w:rsidRPr="001A17B5">
        <w:rPr>
          <w:rFonts w:cs="Arial"/>
          <w:noProof/>
          <w:szCs w:val="24"/>
        </w:rPr>
        <w:t xml:space="preserve">, </w:t>
      </w:r>
      <w:r w:rsidRPr="001A17B5">
        <w:rPr>
          <w:rFonts w:cs="Arial"/>
          <w:i/>
          <w:iCs/>
          <w:noProof/>
          <w:szCs w:val="24"/>
        </w:rPr>
        <w:t>2</w:t>
      </w:r>
      <w:r w:rsidRPr="001A17B5">
        <w:rPr>
          <w:rFonts w:cs="Arial"/>
          <w:noProof/>
          <w:szCs w:val="24"/>
        </w:rPr>
        <w:t>(2(48)), 81–94. https://doi.org/10.14746/nisw.2016.2.4</w:t>
      </w:r>
    </w:p>
    <w:p w14:paraId="38B62C8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Broadhead, L.-A., &amp; Howard, S. (1998). The Research Assessment Exercise. </w:t>
      </w:r>
      <w:r w:rsidRPr="001A17B5">
        <w:rPr>
          <w:rFonts w:cs="Arial"/>
          <w:i/>
          <w:iCs/>
          <w:noProof/>
          <w:szCs w:val="24"/>
        </w:rPr>
        <w:t>education policy analysis archives</w:t>
      </w:r>
      <w:r w:rsidRPr="001A17B5">
        <w:rPr>
          <w:rFonts w:cs="Arial"/>
          <w:noProof/>
          <w:szCs w:val="24"/>
        </w:rPr>
        <w:t xml:space="preserve">, </w:t>
      </w:r>
      <w:r w:rsidRPr="001A17B5">
        <w:rPr>
          <w:rFonts w:cs="Arial"/>
          <w:i/>
          <w:iCs/>
          <w:noProof/>
          <w:szCs w:val="24"/>
        </w:rPr>
        <w:t>6</w:t>
      </w:r>
      <w:r w:rsidRPr="001A17B5">
        <w:rPr>
          <w:rFonts w:cs="Arial"/>
          <w:noProof/>
          <w:szCs w:val="24"/>
        </w:rPr>
        <w:t>, 8. https://doi.org/10.14507/epaa.v6n8.1998</w:t>
      </w:r>
    </w:p>
    <w:p w14:paraId="3FD7863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Bukowski, S., &amp; Kosmala, B. (2007). Techniki projekcyjne w identyfikacji przekonań. </w:t>
      </w:r>
      <w:r w:rsidRPr="001A17B5">
        <w:rPr>
          <w:rFonts w:cs="Arial"/>
          <w:i/>
          <w:iCs/>
          <w:noProof/>
          <w:szCs w:val="24"/>
        </w:rPr>
        <w:t>Psychoterapia</w:t>
      </w:r>
      <w:r w:rsidRPr="001A17B5">
        <w:rPr>
          <w:rFonts w:cs="Arial"/>
          <w:noProof/>
          <w:szCs w:val="24"/>
        </w:rPr>
        <w:t xml:space="preserve">, </w:t>
      </w:r>
      <w:r w:rsidRPr="001A17B5">
        <w:rPr>
          <w:rFonts w:cs="Arial"/>
          <w:i/>
          <w:iCs/>
          <w:noProof/>
          <w:szCs w:val="24"/>
        </w:rPr>
        <w:t>4</w:t>
      </w:r>
      <w:r w:rsidRPr="001A17B5">
        <w:rPr>
          <w:rFonts w:cs="Arial"/>
          <w:noProof/>
          <w:szCs w:val="24"/>
        </w:rPr>
        <w:t>(143), 37–44. http://poradnia-empatia.pl/userfiles/poradnia-empatiapl/file/Techniki projekcyjne w identyfikacji przekonan po autoryzacji.pdf</w:t>
      </w:r>
    </w:p>
    <w:p w14:paraId="4A44F54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Byrne, J., Jørgensen, T., &amp; Loukkola, T. (2013). </w:t>
      </w:r>
      <w:r w:rsidRPr="001A17B5">
        <w:rPr>
          <w:rFonts w:cs="Arial"/>
          <w:i/>
          <w:iCs/>
          <w:noProof/>
          <w:szCs w:val="24"/>
        </w:rPr>
        <w:t>Quality assurance in doctoral education: Results of the ARDE Project.</w:t>
      </w:r>
      <w:r w:rsidRPr="001A17B5">
        <w:rPr>
          <w:rFonts w:cs="Arial"/>
          <w:noProof/>
          <w:szCs w:val="24"/>
        </w:rPr>
        <w:t xml:space="preserve"> European University Association.</w:t>
      </w:r>
    </w:p>
    <w:p w14:paraId="5281691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Calabretta, G., Gemser, G., &amp; Wijnberg, N. M. (2017). The Interplay between Intuition and Rationality in Strategic Decision Making: A Paradox Perspective. </w:t>
      </w:r>
      <w:r w:rsidRPr="001A17B5">
        <w:rPr>
          <w:rFonts w:cs="Arial"/>
          <w:i/>
          <w:iCs/>
          <w:noProof/>
          <w:szCs w:val="24"/>
        </w:rPr>
        <w:t>Organization Studies</w:t>
      </w:r>
      <w:r w:rsidRPr="001A17B5">
        <w:rPr>
          <w:rFonts w:cs="Arial"/>
          <w:noProof/>
          <w:szCs w:val="24"/>
        </w:rPr>
        <w:t xml:space="preserve">, </w:t>
      </w:r>
      <w:r w:rsidRPr="001A17B5">
        <w:rPr>
          <w:rFonts w:cs="Arial"/>
          <w:i/>
          <w:iCs/>
          <w:noProof/>
          <w:szCs w:val="24"/>
        </w:rPr>
        <w:t>38</w:t>
      </w:r>
      <w:r w:rsidRPr="001A17B5">
        <w:rPr>
          <w:rFonts w:cs="Arial"/>
          <w:noProof/>
          <w:szCs w:val="24"/>
        </w:rPr>
        <w:t>(3–4), 365–401. https://doi.org/10.1177/0170840616655483</w:t>
      </w:r>
    </w:p>
    <w:p w14:paraId="49A9BD8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Campbell, C. M. C. M., Jimenez, M., &amp; Arrozal, C. A. N. C. A. N. (2019). Prestige or education: college teaching and rigor of courses in prestigious and non-prestigious institutions in the U.S. </w:t>
      </w:r>
      <w:r w:rsidRPr="001A17B5">
        <w:rPr>
          <w:rFonts w:cs="Arial"/>
          <w:i/>
          <w:iCs/>
          <w:noProof/>
          <w:szCs w:val="24"/>
        </w:rPr>
        <w:t>Higher Education</w:t>
      </w:r>
      <w:r w:rsidRPr="001A17B5">
        <w:rPr>
          <w:rFonts w:cs="Arial"/>
          <w:noProof/>
          <w:szCs w:val="24"/>
        </w:rPr>
        <w:t xml:space="preserve">, </w:t>
      </w:r>
      <w:r w:rsidRPr="001A17B5">
        <w:rPr>
          <w:rFonts w:cs="Arial"/>
          <w:i/>
          <w:iCs/>
          <w:noProof/>
          <w:szCs w:val="24"/>
        </w:rPr>
        <w:t>77</w:t>
      </w:r>
      <w:r w:rsidRPr="001A17B5">
        <w:rPr>
          <w:rFonts w:cs="Arial"/>
          <w:noProof/>
          <w:szCs w:val="24"/>
        </w:rPr>
        <w:t>(4), 717–738. https://doi.org/10.1007/s10734-018-0297-3</w:t>
      </w:r>
    </w:p>
    <w:p w14:paraId="0FD9790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Carayannis, E. G., &amp; Campbell, D. F. J. (2009). „Mode 3” and „Quadruple Helix”: toward a 21st century fractal innovation ecosystem. </w:t>
      </w:r>
      <w:r w:rsidRPr="001A17B5">
        <w:rPr>
          <w:rFonts w:cs="Arial"/>
          <w:i/>
          <w:iCs/>
          <w:noProof/>
          <w:szCs w:val="24"/>
        </w:rPr>
        <w:t>International Journal of Technology Management</w:t>
      </w:r>
      <w:r w:rsidRPr="001A17B5">
        <w:rPr>
          <w:rFonts w:cs="Arial"/>
          <w:noProof/>
          <w:szCs w:val="24"/>
        </w:rPr>
        <w:t xml:space="preserve">, </w:t>
      </w:r>
      <w:r w:rsidRPr="001A17B5">
        <w:rPr>
          <w:rFonts w:cs="Arial"/>
          <w:i/>
          <w:iCs/>
          <w:noProof/>
          <w:szCs w:val="24"/>
        </w:rPr>
        <w:t>46</w:t>
      </w:r>
      <w:r w:rsidRPr="001A17B5">
        <w:rPr>
          <w:rFonts w:cs="Arial"/>
          <w:noProof/>
          <w:szCs w:val="24"/>
        </w:rPr>
        <w:t>(3/4), 201. https://doi.org/10.1504/IJTM.2009.023374</w:t>
      </w:r>
    </w:p>
    <w:p w14:paraId="2505D5B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Carrillat, F. A., Jaramillo, F., &amp; Mulki, J. P. (2007). The validity of the SERVQUAL and SERVPERF scales. </w:t>
      </w:r>
      <w:r w:rsidRPr="001A17B5">
        <w:rPr>
          <w:rFonts w:cs="Arial"/>
          <w:i/>
          <w:iCs/>
          <w:noProof/>
          <w:szCs w:val="24"/>
        </w:rPr>
        <w:t>International Journal of Service Industry Management</w:t>
      </w:r>
      <w:r w:rsidRPr="001A17B5">
        <w:rPr>
          <w:rFonts w:cs="Arial"/>
          <w:noProof/>
          <w:szCs w:val="24"/>
        </w:rPr>
        <w:t xml:space="preserve">, </w:t>
      </w:r>
      <w:r w:rsidRPr="001A17B5">
        <w:rPr>
          <w:rFonts w:cs="Arial"/>
          <w:i/>
          <w:iCs/>
          <w:noProof/>
          <w:szCs w:val="24"/>
        </w:rPr>
        <w:t>18</w:t>
      </w:r>
      <w:r w:rsidRPr="001A17B5">
        <w:rPr>
          <w:rFonts w:cs="Arial"/>
          <w:noProof/>
          <w:szCs w:val="24"/>
        </w:rPr>
        <w:t>(5), 472–490. https://doi.org/10.1108/09564230710826250</w:t>
      </w:r>
    </w:p>
    <w:p w14:paraId="6BE4C03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Carroll, A. B. (1979). A three-dimensional conceptual model of corporate performance. </w:t>
      </w:r>
      <w:r w:rsidRPr="001A17B5">
        <w:rPr>
          <w:rFonts w:cs="Arial"/>
          <w:i/>
          <w:iCs/>
          <w:noProof/>
          <w:szCs w:val="24"/>
        </w:rPr>
        <w:t>Corporate Social Responsibility</w:t>
      </w:r>
      <w:r w:rsidRPr="001A17B5">
        <w:rPr>
          <w:rFonts w:cs="Arial"/>
          <w:noProof/>
          <w:szCs w:val="24"/>
        </w:rPr>
        <w:t>, 497–505. https://doi.org/10.5465/amr.1979.4498296</w:t>
      </w:r>
    </w:p>
    <w:p w14:paraId="41AE1B8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Clark, B. R. (1972). The organizational saga in higher education. </w:t>
      </w:r>
      <w:r w:rsidRPr="001A17B5">
        <w:rPr>
          <w:rFonts w:cs="Arial"/>
          <w:i/>
          <w:iCs/>
          <w:noProof/>
          <w:szCs w:val="24"/>
        </w:rPr>
        <w:t>Administrative science quarterly</w:t>
      </w:r>
      <w:r w:rsidRPr="001A17B5">
        <w:rPr>
          <w:rFonts w:cs="Arial"/>
          <w:noProof/>
          <w:szCs w:val="24"/>
        </w:rPr>
        <w:t>, 178–184.</w:t>
      </w:r>
    </w:p>
    <w:p w14:paraId="4F62CA1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Clark, B. R. (1980). </w:t>
      </w:r>
      <w:r w:rsidRPr="001A17B5">
        <w:rPr>
          <w:rFonts w:cs="Arial"/>
          <w:i/>
          <w:iCs/>
          <w:noProof/>
          <w:szCs w:val="24"/>
        </w:rPr>
        <w:t>Academic Culture</w:t>
      </w:r>
      <w:r w:rsidRPr="001A17B5">
        <w:rPr>
          <w:rFonts w:cs="Arial"/>
          <w:noProof/>
          <w:szCs w:val="24"/>
        </w:rPr>
        <w:t xml:space="preserve"> (42). Yale University Higher Education Research Group.</w:t>
      </w:r>
    </w:p>
    <w:p w14:paraId="1BF0534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Clarkson, M. B. E. (1995). A Stakeholder Framework for Analyzing and Evaluating Corporate Social Performance. </w:t>
      </w:r>
      <w:r w:rsidRPr="001A17B5">
        <w:rPr>
          <w:rFonts w:cs="Arial"/>
          <w:i/>
          <w:iCs/>
          <w:noProof/>
          <w:szCs w:val="24"/>
        </w:rPr>
        <w:t>The Academy of Management Review</w:t>
      </w:r>
      <w:r w:rsidRPr="001A17B5">
        <w:rPr>
          <w:rFonts w:cs="Arial"/>
          <w:noProof/>
          <w:szCs w:val="24"/>
        </w:rPr>
        <w:t xml:space="preserve">, </w:t>
      </w:r>
      <w:r w:rsidRPr="001A17B5">
        <w:rPr>
          <w:rFonts w:cs="Arial"/>
          <w:i/>
          <w:iCs/>
          <w:noProof/>
          <w:szCs w:val="24"/>
        </w:rPr>
        <w:t>20</w:t>
      </w:r>
      <w:r w:rsidRPr="001A17B5">
        <w:rPr>
          <w:rFonts w:cs="Arial"/>
          <w:noProof/>
          <w:szCs w:val="24"/>
        </w:rPr>
        <w:t>(1), 92. https://doi.org/10.2307/258888</w:t>
      </w:r>
    </w:p>
    <w:p w14:paraId="6DB708E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Collyer, F. (2013). The production of scholarly knowledge in the global market arena: University ranking systems, prestige and power. </w:t>
      </w:r>
      <w:r w:rsidRPr="001A17B5">
        <w:rPr>
          <w:rFonts w:cs="Arial"/>
          <w:i/>
          <w:iCs/>
          <w:noProof/>
          <w:szCs w:val="24"/>
        </w:rPr>
        <w:t>Critical Studies in Education</w:t>
      </w:r>
      <w:r w:rsidRPr="001A17B5">
        <w:rPr>
          <w:rFonts w:cs="Arial"/>
          <w:noProof/>
          <w:szCs w:val="24"/>
        </w:rPr>
        <w:t xml:space="preserve">, </w:t>
      </w:r>
      <w:r w:rsidRPr="001A17B5">
        <w:rPr>
          <w:rFonts w:cs="Arial"/>
          <w:i/>
          <w:iCs/>
          <w:noProof/>
          <w:szCs w:val="24"/>
        </w:rPr>
        <w:t>54</w:t>
      </w:r>
      <w:r w:rsidRPr="001A17B5">
        <w:rPr>
          <w:rFonts w:cs="Arial"/>
          <w:noProof/>
          <w:szCs w:val="24"/>
        </w:rPr>
        <w:t>(3), 245–259. https://doi.org/10.1080/17508487.2013.788049</w:t>
      </w:r>
    </w:p>
    <w:p w14:paraId="21DE794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Cronin, J. J. (2016). Retrospective: a cross-sectional test of the effect and conceptualization of service value revisited. </w:t>
      </w:r>
      <w:r w:rsidRPr="001A17B5">
        <w:rPr>
          <w:rFonts w:cs="Arial"/>
          <w:i/>
          <w:iCs/>
          <w:noProof/>
          <w:szCs w:val="24"/>
        </w:rPr>
        <w:t>Journal of Services Marketing</w:t>
      </w:r>
      <w:r w:rsidRPr="001A17B5">
        <w:rPr>
          <w:rFonts w:cs="Arial"/>
          <w:noProof/>
          <w:szCs w:val="24"/>
        </w:rPr>
        <w:t xml:space="preserve">, </w:t>
      </w:r>
      <w:r w:rsidRPr="001A17B5">
        <w:rPr>
          <w:rFonts w:cs="Arial"/>
          <w:i/>
          <w:iCs/>
          <w:noProof/>
          <w:szCs w:val="24"/>
        </w:rPr>
        <w:t>30</w:t>
      </w:r>
      <w:r w:rsidRPr="001A17B5">
        <w:rPr>
          <w:rFonts w:cs="Arial"/>
          <w:noProof/>
          <w:szCs w:val="24"/>
        </w:rPr>
        <w:t>(3), 261–265. https://doi.org/10.1108/JSM-11-2015-0328</w:t>
      </w:r>
    </w:p>
    <w:p w14:paraId="6EDEE14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Cronin, J. J., Brady, M. K., Brand, R. R., Hightower, R., &amp; Shemwell, D. J. (1997). A cross</w:t>
      </w:r>
      <w:r w:rsidRPr="001A17B5">
        <w:rPr>
          <w:rFonts w:ascii="Cambria Math" w:hAnsi="Cambria Math" w:cs="Cambria Math"/>
          <w:noProof/>
          <w:szCs w:val="24"/>
        </w:rPr>
        <w:t>‐</w:t>
      </w:r>
      <w:r w:rsidRPr="001A17B5">
        <w:rPr>
          <w:rFonts w:cs="Arial"/>
          <w:noProof/>
          <w:szCs w:val="24"/>
        </w:rPr>
        <w:t xml:space="preserve">sectional test of the effect and conceptualization of service value. </w:t>
      </w:r>
      <w:r w:rsidRPr="001A17B5">
        <w:rPr>
          <w:rFonts w:cs="Arial"/>
          <w:i/>
          <w:iCs/>
          <w:noProof/>
          <w:szCs w:val="24"/>
        </w:rPr>
        <w:t>Journal of Services Marketing</w:t>
      </w:r>
      <w:r w:rsidRPr="001A17B5">
        <w:rPr>
          <w:rFonts w:cs="Arial"/>
          <w:noProof/>
          <w:szCs w:val="24"/>
        </w:rPr>
        <w:t xml:space="preserve">, </w:t>
      </w:r>
      <w:r w:rsidRPr="001A17B5">
        <w:rPr>
          <w:rFonts w:cs="Arial"/>
          <w:i/>
          <w:iCs/>
          <w:noProof/>
          <w:szCs w:val="24"/>
        </w:rPr>
        <w:t>11</w:t>
      </w:r>
      <w:r w:rsidRPr="001A17B5">
        <w:rPr>
          <w:rFonts w:cs="Arial"/>
          <w:noProof/>
          <w:szCs w:val="24"/>
        </w:rPr>
        <w:t>(6), 375–391. https://doi.org/10.1108/08876049710187482</w:t>
      </w:r>
    </w:p>
    <w:p w14:paraId="7774FD6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Cronin Jr, J. J., &amp; Taylor, S. A. (1992). Measuring service quality: a reexamination and extension. </w:t>
      </w:r>
      <w:r w:rsidRPr="001A17B5">
        <w:rPr>
          <w:rFonts w:cs="Arial"/>
          <w:i/>
          <w:iCs/>
          <w:noProof/>
          <w:szCs w:val="24"/>
        </w:rPr>
        <w:t>Journal of marketing</w:t>
      </w:r>
      <w:r w:rsidRPr="001A17B5">
        <w:rPr>
          <w:rFonts w:cs="Arial"/>
          <w:noProof/>
          <w:szCs w:val="24"/>
        </w:rPr>
        <w:t xml:space="preserve">, </w:t>
      </w:r>
      <w:r w:rsidRPr="001A17B5">
        <w:rPr>
          <w:rFonts w:cs="Arial"/>
          <w:i/>
          <w:iCs/>
          <w:noProof/>
          <w:szCs w:val="24"/>
        </w:rPr>
        <w:t>56</w:t>
      </w:r>
      <w:r w:rsidRPr="001A17B5">
        <w:rPr>
          <w:rFonts w:cs="Arial"/>
          <w:noProof/>
          <w:szCs w:val="24"/>
        </w:rPr>
        <w:t>(3), 55–68. https://doi.org/10.1177/00222429920560030</w:t>
      </w:r>
    </w:p>
    <w:p w14:paraId="5E2AB45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Cwynar, K. M. (2005). THE IDEA OF THE UNIVERSITY IN EUROPEAN CULTURE. </w:t>
      </w:r>
      <w:r w:rsidRPr="001A17B5">
        <w:rPr>
          <w:rFonts w:cs="Arial"/>
          <w:i/>
          <w:iCs/>
          <w:noProof/>
          <w:szCs w:val="24"/>
        </w:rPr>
        <w:t>Polityka i Społeczeństwo</w:t>
      </w:r>
      <w:r w:rsidRPr="001A17B5">
        <w:rPr>
          <w:rFonts w:cs="Arial"/>
          <w:noProof/>
          <w:szCs w:val="24"/>
        </w:rPr>
        <w:t>, 60–72.</w:t>
      </w:r>
    </w:p>
    <w:p w14:paraId="2754FF3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Cybermetrics Lab. (2023). </w:t>
      </w:r>
      <w:r w:rsidRPr="001A17B5">
        <w:rPr>
          <w:rFonts w:cs="Arial"/>
          <w:i/>
          <w:iCs/>
          <w:noProof/>
          <w:szCs w:val="24"/>
        </w:rPr>
        <w:t>Ranking Web of Universities 2023</w:t>
      </w:r>
      <w:r w:rsidRPr="001A17B5">
        <w:rPr>
          <w:rFonts w:cs="Arial"/>
          <w:noProof/>
          <w:szCs w:val="24"/>
        </w:rPr>
        <w:t>. Webometrics 2023 Jan Ranking. https://www.webometrics.info/en/world</w:t>
      </w:r>
    </w:p>
    <w:p w14:paraId="02CFAEC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Czarnik, S., &amp; Turek, K. (2014). </w:t>
      </w:r>
      <w:r w:rsidRPr="001A17B5">
        <w:rPr>
          <w:rFonts w:cs="Arial"/>
          <w:i/>
          <w:iCs/>
          <w:noProof/>
          <w:szCs w:val="24"/>
        </w:rPr>
        <w:t>Aktywność zawodowa i wykształcenie Polaków</w:t>
      </w:r>
      <w:r w:rsidRPr="001A17B5">
        <w:rPr>
          <w:rFonts w:cs="Arial"/>
          <w:noProof/>
          <w:szCs w:val="24"/>
        </w:rPr>
        <w:t>. https://www.parp.gov.pl/images/PARP_publications/pdf/20012.pdf</w:t>
      </w:r>
    </w:p>
    <w:p w14:paraId="747010C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Dabholkar, P. A., Thorpe, D. I., &amp; Rentz, J. O. (1996). A measure of service quality for retail stores: Scale development and validation. </w:t>
      </w:r>
      <w:r w:rsidRPr="001A17B5">
        <w:rPr>
          <w:rFonts w:cs="Arial"/>
          <w:i/>
          <w:iCs/>
          <w:noProof/>
          <w:szCs w:val="24"/>
        </w:rPr>
        <w:t>Journal of the Academy of Marketing Science</w:t>
      </w:r>
      <w:r w:rsidRPr="001A17B5">
        <w:rPr>
          <w:rFonts w:cs="Arial"/>
          <w:noProof/>
          <w:szCs w:val="24"/>
        </w:rPr>
        <w:t xml:space="preserve">, </w:t>
      </w:r>
      <w:r w:rsidRPr="001A17B5">
        <w:rPr>
          <w:rFonts w:cs="Arial"/>
          <w:i/>
          <w:iCs/>
          <w:noProof/>
          <w:szCs w:val="24"/>
        </w:rPr>
        <w:t>24</w:t>
      </w:r>
      <w:r w:rsidRPr="001A17B5">
        <w:rPr>
          <w:rFonts w:cs="Arial"/>
          <w:noProof/>
          <w:szCs w:val="24"/>
        </w:rPr>
        <w:t>(1), 3–16. https://doi.org/10.1007/bf02893933</w:t>
      </w:r>
    </w:p>
    <w:p w14:paraId="0A40AD5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Dąbrowski, T. J., Brdulak, H., Jastrzębska, E., &amp; Legutko-kobus, P. (2018). Teaching methods and programs University Social Responsibility Strategies. </w:t>
      </w:r>
      <w:r w:rsidRPr="001A17B5">
        <w:rPr>
          <w:rFonts w:cs="Arial"/>
          <w:i/>
          <w:iCs/>
          <w:noProof/>
          <w:szCs w:val="24"/>
        </w:rPr>
        <w:t>E-Mentor</w:t>
      </w:r>
      <w:r w:rsidRPr="001A17B5">
        <w:rPr>
          <w:rFonts w:cs="Arial"/>
          <w:noProof/>
          <w:szCs w:val="24"/>
        </w:rPr>
        <w:t xml:space="preserve">, </w:t>
      </w:r>
      <w:r w:rsidRPr="001A17B5">
        <w:rPr>
          <w:rFonts w:cs="Arial"/>
          <w:i/>
          <w:iCs/>
          <w:noProof/>
          <w:szCs w:val="24"/>
        </w:rPr>
        <w:t>5</w:t>
      </w:r>
      <w:r w:rsidRPr="001A17B5">
        <w:rPr>
          <w:rFonts w:cs="Arial"/>
          <w:noProof/>
          <w:szCs w:val="24"/>
        </w:rPr>
        <w:t>(77), 4–12.</w:t>
      </w:r>
    </w:p>
    <w:p w14:paraId="6E47982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Dahlgaard, J. J., &amp; Dahlgaard</w:t>
      </w:r>
      <w:r w:rsidRPr="001A17B5">
        <w:rPr>
          <w:rFonts w:ascii="Cambria Math" w:hAnsi="Cambria Math" w:cs="Cambria Math"/>
          <w:noProof/>
          <w:szCs w:val="24"/>
        </w:rPr>
        <w:t>‐</w:t>
      </w:r>
      <w:r w:rsidRPr="001A17B5">
        <w:rPr>
          <w:rFonts w:cs="Arial"/>
          <w:noProof/>
          <w:szCs w:val="24"/>
        </w:rPr>
        <w:t xml:space="preserve">Park, S. M. (2006). Lean production, six sigma quality, TQM and company culture. </w:t>
      </w:r>
      <w:r w:rsidRPr="001A17B5">
        <w:rPr>
          <w:rFonts w:cs="Arial"/>
          <w:i/>
          <w:iCs/>
          <w:noProof/>
          <w:szCs w:val="24"/>
        </w:rPr>
        <w:t>The TQM Magazine</w:t>
      </w:r>
      <w:r w:rsidRPr="001A17B5">
        <w:rPr>
          <w:rFonts w:cs="Arial"/>
          <w:noProof/>
          <w:szCs w:val="24"/>
        </w:rPr>
        <w:t xml:space="preserve">, </w:t>
      </w:r>
      <w:r w:rsidRPr="001A17B5">
        <w:rPr>
          <w:rFonts w:cs="Arial"/>
          <w:i/>
          <w:iCs/>
          <w:noProof/>
          <w:szCs w:val="24"/>
        </w:rPr>
        <w:t>18</w:t>
      </w:r>
      <w:r w:rsidRPr="001A17B5">
        <w:rPr>
          <w:rFonts w:cs="Arial"/>
          <w:noProof/>
          <w:szCs w:val="24"/>
        </w:rPr>
        <w:t>(3), 263–281. https://doi.org/10.1108/09544780610659998</w:t>
      </w:r>
    </w:p>
    <w:p w14:paraId="4BA437E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de Boer, H., Enders, J., &amp; Schimank, U. S. (2007). On the Way towards New Public Management? The Governance of University Systems in England, the Netherlands, Austria, and Germany. W D. Jansen (Red.), </w:t>
      </w:r>
      <w:r w:rsidRPr="001A17B5">
        <w:rPr>
          <w:rFonts w:cs="Arial"/>
          <w:i/>
          <w:iCs/>
          <w:noProof/>
          <w:szCs w:val="24"/>
        </w:rPr>
        <w:t>New Forms of Governance in Research Organizations</w:t>
      </w:r>
      <w:r w:rsidRPr="001A17B5">
        <w:rPr>
          <w:rFonts w:cs="Arial"/>
          <w:noProof/>
          <w:szCs w:val="24"/>
        </w:rPr>
        <w:t xml:space="preserve"> (ss. 3–22). Springer Netherlands. https://doi.org/10.1007/978-1-4020-5831-8</w:t>
      </w:r>
    </w:p>
    <w:p w14:paraId="760173F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de Haan, E., Verhoef, P. C., &amp; Wiesel, T. (2015). The predictive ability of different customer feedback metrics for retention. </w:t>
      </w:r>
      <w:r w:rsidRPr="001A17B5">
        <w:rPr>
          <w:rFonts w:cs="Arial"/>
          <w:i/>
          <w:iCs/>
          <w:noProof/>
          <w:szCs w:val="24"/>
        </w:rPr>
        <w:t>International Journal of Research in Marketing</w:t>
      </w:r>
      <w:r w:rsidRPr="001A17B5">
        <w:rPr>
          <w:rFonts w:cs="Arial"/>
          <w:noProof/>
          <w:szCs w:val="24"/>
        </w:rPr>
        <w:t xml:space="preserve">, </w:t>
      </w:r>
      <w:r w:rsidRPr="001A17B5">
        <w:rPr>
          <w:rFonts w:cs="Arial"/>
          <w:i/>
          <w:iCs/>
          <w:noProof/>
          <w:szCs w:val="24"/>
        </w:rPr>
        <w:t>32</w:t>
      </w:r>
      <w:r w:rsidRPr="001A17B5">
        <w:rPr>
          <w:rFonts w:cs="Arial"/>
          <w:noProof/>
          <w:szCs w:val="24"/>
        </w:rPr>
        <w:t>(2), 195–206. https://doi.org/10.1016/j.ijresmar.2015.02.004</w:t>
      </w:r>
    </w:p>
    <w:p w14:paraId="30CA4C1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de Jong, J., &amp; den Hartog, D. (2010). Measuring Innovative Work Behaviour. </w:t>
      </w:r>
      <w:r w:rsidRPr="001A17B5">
        <w:rPr>
          <w:rFonts w:cs="Arial"/>
          <w:i/>
          <w:iCs/>
          <w:noProof/>
          <w:szCs w:val="24"/>
        </w:rPr>
        <w:t>Creativity and Innovation Management</w:t>
      </w:r>
      <w:r w:rsidRPr="001A17B5">
        <w:rPr>
          <w:rFonts w:cs="Arial"/>
          <w:noProof/>
          <w:szCs w:val="24"/>
        </w:rPr>
        <w:t xml:space="preserve">, </w:t>
      </w:r>
      <w:r w:rsidRPr="001A17B5">
        <w:rPr>
          <w:rFonts w:cs="Arial"/>
          <w:i/>
          <w:iCs/>
          <w:noProof/>
          <w:szCs w:val="24"/>
        </w:rPr>
        <w:t>19</w:t>
      </w:r>
      <w:r w:rsidRPr="001A17B5">
        <w:rPr>
          <w:rFonts w:cs="Arial"/>
          <w:noProof/>
          <w:szCs w:val="24"/>
        </w:rPr>
        <w:t>(1), 23–36. https://doi.org/10.1111/j.1467-8691.2010.00547.x</w:t>
      </w:r>
    </w:p>
    <w:p w14:paraId="5BD57F9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De Ridder-Symoens, H. (2020). Universities and Their Missions in Early Modern Times. W L. Engwall (Red.), </w:t>
      </w:r>
      <w:r w:rsidRPr="001A17B5">
        <w:rPr>
          <w:rFonts w:cs="Arial"/>
          <w:i/>
          <w:iCs/>
          <w:noProof/>
          <w:szCs w:val="24"/>
        </w:rPr>
        <w:t>Missions of Universities : Past, Present, Future</w:t>
      </w:r>
      <w:r w:rsidRPr="001A17B5">
        <w:rPr>
          <w:rFonts w:cs="Arial"/>
          <w:noProof/>
          <w:szCs w:val="24"/>
        </w:rPr>
        <w:t xml:space="preserve"> (ss. 43–61). Springer International Publishing. https://doi.org/10.1007/978-3-030-41834-2_4</w:t>
      </w:r>
    </w:p>
    <w:p w14:paraId="288CCC6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Degtjarjova, I., Lapina, I., &amp; Freidenfelds, D. (2018). Student as stakeholder: “voice of customer” in higher education quality development. </w:t>
      </w:r>
      <w:r w:rsidRPr="001A17B5">
        <w:rPr>
          <w:rFonts w:cs="Arial"/>
          <w:i/>
          <w:iCs/>
          <w:noProof/>
          <w:szCs w:val="24"/>
        </w:rPr>
        <w:t>Marketing and Management of Innovations</w:t>
      </w:r>
      <w:r w:rsidRPr="001A17B5">
        <w:rPr>
          <w:rFonts w:cs="Arial"/>
          <w:noProof/>
          <w:szCs w:val="24"/>
        </w:rPr>
        <w:t xml:space="preserve">, </w:t>
      </w:r>
      <w:r w:rsidRPr="001A17B5">
        <w:rPr>
          <w:rFonts w:cs="Arial"/>
          <w:i/>
          <w:iCs/>
          <w:noProof/>
          <w:szCs w:val="24"/>
        </w:rPr>
        <w:t>2</w:t>
      </w:r>
      <w:r w:rsidRPr="001A17B5">
        <w:rPr>
          <w:rFonts w:cs="Arial"/>
          <w:noProof/>
          <w:szCs w:val="24"/>
        </w:rPr>
        <w:t>, 388–398. https://doi.org/10.21272/mmi.2018.2-30</w:t>
      </w:r>
    </w:p>
    <w:p w14:paraId="3C8956C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Detyna, B. (2022). Lean Management a jakość zarządzania w uczelni – szanse i zagrożenia. </w:t>
      </w:r>
      <w:r w:rsidRPr="001A17B5">
        <w:rPr>
          <w:rFonts w:cs="Arial"/>
          <w:i/>
          <w:iCs/>
          <w:noProof/>
          <w:szCs w:val="24"/>
        </w:rPr>
        <w:t>Problemy Jakości</w:t>
      </w:r>
      <w:r w:rsidRPr="001A17B5">
        <w:rPr>
          <w:rFonts w:cs="Arial"/>
          <w:noProof/>
          <w:szCs w:val="24"/>
        </w:rPr>
        <w:t xml:space="preserve">, </w:t>
      </w:r>
      <w:r w:rsidRPr="001A17B5">
        <w:rPr>
          <w:rFonts w:cs="Arial"/>
          <w:i/>
          <w:iCs/>
          <w:noProof/>
          <w:szCs w:val="24"/>
        </w:rPr>
        <w:t>1</w:t>
      </w:r>
      <w:r w:rsidRPr="001A17B5">
        <w:rPr>
          <w:rFonts w:cs="Arial"/>
          <w:noProof/>
          <w:szCs w:val="24"/>
        </w:rPr>
        <w:t>(3), 11–19. https://doi.org/10.15199/46.2022.3.2</w:t>
      </w:r>
    </w:p>
    <w:p w14:paraId="7BD2798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Douglas, J., Antony, J., &amp; Douglas, A. (2015). Waste identification and elimination in HEIs: the role of Lean thinking.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32</w:t>
      </w:r>
      <w:r w:rsidRPr="001A17B5">
        <w:rPr>
          <w:rFonts w:cs="Arial"/>
          <w:noProof/>
          <w:szCs w:val="24"/>
        </w:rPr>
        <w:t>(9), 970–981. https://doi.org/10.1108/IJQRM-10-2014-0160</w:t>
      </w:r>
    </w:p>
    <w:p w14:paraId="548C8E6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 U. 1668. (2018). </w:t>
      </w:r>
      <w:r w:rsidRPr="001A17B5">
        <w:rPr>
          <w:rFonts w:cs="Arial"/>
          <w:i/>
          <w:iCs/>
          <w:noProof/>
          <w:szCs w:val="24"/>
        </w:rPr>
        <w:t>Ustawa z dnia 20 lipca 2018 r. Prawo o szkolnictwie wyższym i nauce</w:t>
      </w:r>
      <w:r w:rsidRPr="001A17B5">
        <w:rPr>
          <w:rFonts w:cs="Arial"/>
          <w:noProof/>
          <w:szCs w:val="24"/>
        </w:rPr>
        <w:t xml:space="preserve"> (Numer Dz. U. 1668 z 30.08.2018). Kancelaria Sejmu RP. http://prawo.sejm.gov.pl/isap.nsf/DocDetails.xsp?id=WDU20180001668</w:t>
      </w:r>
    </w:p>
    <w:p w14:paraId="2F3FC9F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 U. 1787. (2018). </w:t>
      </w:r>
      <w:r w:rsidRPr="001A17B5">
        <w:rPr>
          <w:rFonts w:cs="Arial"/>
          <w:i/>
          <w:iCs/>
          <w:noProof/>
          <w:szCs w:val="24"/>
        </w:rPr>
        <w:t>Rozporządzenie Ministra Nauki i Szkolnictwa Wyższego w sprawie kryteriów oceny programowej</w:t>
      </w:r>
      <w:r w:rsidRPr="001A17B5">
        <w:rPr>
          <w:rFonts w:cs="Arial"/>
          <w:noProof/>
          <w:szCs w:val="24"/>
        </w:rPr>
        <w:t>. Kancelaria Sejmu RP. https://isap.sejm.gov.pl/isap.nsf/download.xsp/WDU20180001787/O/D20181787.pdf</w:t>
      </w:r>
    </w:p>
    <w:p w14:paraId="3D345D6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 U. 2508. (2018). </w:t>
      </w:r>
      <w:r w:rsidRPr="001A17B5">
        <w:rPr>
          <w:rFonts w:cs="Arial"/>
          <w:i/>
          <w:iCs/>
          <w:noProof/>
          <w:szCs w:val="24"/>
        </w:rPr>
        <w:t>Rozporządzenie Ministra Nauki i Szkolnictwa wyższego z dnia 13 grudnia 2018</w:t>
      </w:r>
      <w:r w:rsidRPr="001A17B5">
        <w:rPr>
          <w:rFonts w:cs="Arial"/>
          <w:noProof/>
          <w:szCs w:val="24"/>
        </w:rPr>
        <w:t>. Dziennik Ustaw RP.</w:t>
      </w:r>
    </w:p>
    <w:p w14:paraId="1CEF18C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 U. 305. (2022). </w:t>
      </w:r>
      <w:r w:rsidRPr="001A17B5">
        <w:rPr>
          <w:rFonts w:cs="Arial"/>
          <w:i/>
          <w:iCs/>
          <w:noProof/>
          <w:szCs w:val="24"/>
        </w:rPr>
        <w:t>Rozporządzenie Ministra Nauki i Szkolnictwa wyższego z dnia 8 lutego 2022</w:t>
      </w:r>
      <w:r w:rsidRPr="001A17B5">
        <w:rPr>
          <w:rFonts w:cs="Arial"/>
          <w:noProof/>
          <w:szCs w:val="24"/>
        </w:rPr>
        <w:t>. Dziennik Ustaw RP.</w:t>
      </w:r>
    </w:p>
    <w:p w14:paraId="1B952E4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Dzhuguryan, L., Iwan, S., &amp; Marchuk, I. (2019). Zarządzanie jakością kształcenia w szkolnictwie wyższym na podstawie monitoringu procesu edukacyjnego. </w:t>
      </w:r>
      <w:r w:rsidRPr="001A17B5">
        <w:rPr>
          <w:rFonts w:cs="Arial"/>
          <w:i/>
          <w:iCs/>
          <w:noProof/>
          <w:szCs w:val="24"/>
        </w:rPr>
        <w:t>Zeszyty Naukowe Politechniki Częstochowskiej Zarządzanie</w:t>
      </w:r>
      <w:r w:rsidRPr="001A17B5">
        <w:rPr>
          <w:rFonts w:cs="Arial"/>
          <w:noProof/>
          <w:szCs w:val="24"/>
        </w:rPr>
        <w:t xml:space="preserve">, </w:t>
      </w:r>
      <w:r w:rsidRPr="001A17B5">
        <w:rPr>
          <w:rFonts w:cs="Arial"/>
          <w:i/>
          <w:iCs/>
          <w:noProof/>
          <w:szCs w:val="24"/>
        </w:rPr>
        <w:t>34</w:t>
      </w:r>
      <w:r w:rsidRPr="001A17B5">
        <w:rPr>
          <w:rFonts w:cs="Arial"/>
          <w:noProof/>
          <w:szCs w:val="24"/>
        </w:rPr>
        <w:t>(1), 38–49. https://doi.org/10.17512/znpcz.2019.2.03</w:t>
      </w:r>
    </w:p>
    <w:p w14:paraId="451E34C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Dziadkowiec, J. (2006). Wybrane metody badania i oceny jakości usług. </w:t>
      </w:r>
      <w:r w:rsidRPr="001A17B5">
        <w:rPr>
          <w:rFonts w:cs="Arial"/>
          <w:i/>
          <w:iCs/>
          <w:noProof/>
          <w:szCs w:val="24"/>
        </w:rPr>
        <w:t>Zeszyty Naukowe Akademii Ekonimicznej w Krakowie</w:t>
      </w:r>
      <w:r w:rsidRPr="001A17B5">
        <w:rPr>
          <w:rFonts w:cs="Arial"/>
          <w:noProof/>
          <w:szCs w:val="24"/>
        </w:rPr>
        <w:t xml:space="preserve">, </w:t>
      </w:r>
      <w:r w:rsidRPr="001A17B5">
        <w:rPr>
          <w:rFonts w:cs="Arial"/>
          <w:i/>
          <w:iCs/>
          <w:noProof/>
          <w:szCs w:val="24"/>
        </w:rPr>
        <w:t>717</w:t>
      </w:r>
      <w:r w:rsidRPr="001A17B5">
        <w:rPr>
          <w:rFonts w:cs="Arial"/>
          <w:noProof/>
          <w:szCs w:val="24"/>
        </w:rPr>
        <w:t>, 23–35.</w:t>
      </w:r>
    </w:p>
    <w:p w14:paraId="32DBE3A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Dziadkowiec, J., &amp; Sikora, T. (2015). </w:t>
      </w:r>
      <w:r w:rsidRPr="001A17B5">
        <w:rPr>
          <w:rFonts w:cs="Arial"/>
          <w:i/>
          <w:iCs/>
          <w:noProof/>
          <w:szCs w:val="24"/>
        </w:rPr>
        <w:t>Wybrane aspekty zarządzania jakością usług jakościa</w:t>
      </w:r>
      <w:r w:rsidRPr="001A17B5">
        <w:rPr>
          <w:rFonts w:cs="Arial"/>
          <w:noProof/>
          <w:szCs w:val="24"/>
        </w:rPr>
        <w:t>.</w:t>
      </w:r>
    </w:p>
    <w:p w14:paraId="38BA49D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Dziedziczak-Foltyn, A. (2018). Konsultatywność w projektowaniu reformy szkolnictwa wyższego w Polsce na przykładzie Ustawy 2.0. </w:t>
      </w:r>
      <w:r w:rsidRPr="001A17B5">
        <w:rPr>
          <w:rFonts w:cs="Arial"/>
          <w:i/>
          <w:iCs/>
          <w:noProof/>
          <w:szCs w:val="24"/>
        </w:rPr>
        <w:t>Nauka i Szkolnictwo Wyższe</w:t>
      </w:r>
      <w:r w:rsidRPr="001A17B5">
        <w:rPr>
          <w:rFonts w:cs="Arial"/>
          <w:noProof/>
          <w:szCs w:val="24"/>
        </w:rPr>
        <w:t xml:space="preserve">, </w:t>
      </w:r>
      <w:r w:rsidRPr="001A17B5">
        <w:rPr>
          <w:rFonts w:cs="Arial"/>
          <w:i/>
          <w:iCs/>
          <w:noProof/>
          <w:szCs w:val="24"/>
        </w:rPr>
        <w:t>1(51)</w:t>
      </w:r>
      <w:r w:rsidRPr="001A17B5">
        <w:rPr>
          <w:rFonts w:cs="Arial"/>
          <w:noProof/>
          <w:szCs w:val="24"/>
        </w:rPr>
        <w:t>. https://doi.org/10.14746/nisw.2018.1.10</w:t>
      </w:r>
    </w:p>
    <w:p w14:paraId="5DAF05A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Dzimińska, M., Fijałkowska, J., &amp; Sułkowski, Ł. (2020). A Conceptual Model Proposal: Universities as Culture Change Agents for Sustainable Development. </w:t>
      </w:r>
      <w:r w:rsidRPr="001A17B5">
        <w:rPr>
          <w:rFonts w:cs="Arial"/>
          <w:i/>
          <w:iCs/>
          <w:noProof/>
          <w:szCs w:val="24"/>
        </w:rPr>
        <w:t>Sustainability</w:t>
      </w:r>
      <w:r w:rsidRPr="001A17B5">
        <w:rPr>
          <w:rFonts w:cs="Arial"/>
          <w:noProof/>
          <w:szCs w:val="24"/>
        </w:rPr>
        <w:t xml:space="preserve">, </w:t>
      </w:r>
      <w:r w:rsidRPr="001A17B5">
        <w:rPr>
          <w:rFonts w:cs="Arial"/>
          <w:i/>
          <w:iCs/>
          <w:noProof/>
          <w:szCs w:val="24"/>
        </w:rPr>
        <w:t>12</w:t>
      </w:r>
      <w:r w:rsidRPr="001A17B5">
        <w:rPr>
          <w:rFonts w:cs="Arial"/>
          <w:noProof/>
          <w:szCs w:val="24"/>
        </w:rPr>
        <w:t>(11), 4635. https://doi.org/10.3390/su12114635</w:t>
      </w:r>
    </w:p>
    <w:p w14:paraId="1E78EE5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EIPA, &amp; EUPAN. (2013). </w:t>
      </w:r>
      <w:r w:rsidRPr="001A17B5">
        <w:rPr>
          <w:rFonts w:cs="Arial"/>
          <w:i/>
          <w:iCs/>
          <w:noProof/>
          <w:szCs w:val="24"/>
        </w:rPr>
        <w:t>CAF Education 2013</w:t>
      </w:r>
      <w:r w:rsidRPr="001A17B5">
        <w:rPr>
          <w:rFonts w:cs="Arial"/>
          <w:noProof/>
          <w:szCs w:val="24"/>
        </w:rPr>
        <w:t>.</w:t>
      </w:r>
    </w:p>
    <w:p w14:paraId="205CB0E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EIPA, &amp; EUPAN. (2020). </w:t>
      </w:r>
      <w:r w:rsidRPr="001A17B5">
        <w:rPr>
          <w:rFonts w:cs="Arial"/>
          <w:i/>
          <w:iCs/>
          <w:noProof/>
          <w:szCs w:val="24"/>
        </w:rPr>
        <w:t>Wspólna Metoda Oceny. Europejski model doskonalenia organizacji sektora publicznego poprzez samoocenę</w:t>
      </w:r>
      <w:r w:rsidRPr="001A17B5">
        <w:rPr>
          <w:rFonts w:cs="Arial"/>
          <w:noProof/>
          <w:szCs w:val="24"/>
        </w:rPr>
        <w:t>. https://www.gov.pl/attachment/13844091-cd71-4a98-b729-1983306e5b87</w:t>
      </w:r>
    </w:p>
    <w:p w14:paraId="1EFAC52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ELA 2020. (2021). </w:t>
      </w:r>
      <w:r w:rsidRPr="001A17B5">
        <w:rPr>
          <w:rFonts w:cs="Arial"/>
          <w:i/>
          <w:iCs/>
          <w:noProof/>
          <w:szCs w:val="24"/>
        </w:rPr>
        <w:t>Ekonomiczne Losy Absolwentów - zbiór danych źródłowych dla Uczelni obejmujący dane absolwentów studiów I, II stopnia i jednolitych studiów magiserskich do 2020 roku</w:t>
      </w:r>
      <w:r w:rsidRPr="001A17B5">
        <w:rPr>
          <w:rFonts w:cs="Arial"/>
          <w:noProof/>
          <w:szCs w:val="24"/>
        </w:rPr>
        <w:t>. https://ela.nauka.gov.pl/pl/experts/source-data</w:t>
      </w:r>
    </w:p>
    <w:p w14:paraId="156AA7C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Elton, L. (2000). The UK Research Assessment Exercise: Unintended Consequences. </w:t>
      </w:r>
      <w:r w:rsidRPr="001A17B5">
        <w:rPr>
          <w:rFonts w:cs="Arial"/>
          <w:i/>
          <w:iCs/>
          <w:noProof/>
          <w:szCs w:val="24"/>
        </w:rPr>
        <w:t>Higher Education Quarterly</w:t>
      </w:r>
      <w:r w:rsidRPr="001A17B5">
        <w:rPr>
          <w:rFonts w:cs="Arial"/>
          <w:noProof/>
          <w:szCs w:val="24"/>
        </w:rPr>
        <w:t xml:space="preserve">, </w:t>
      </w:r>
      <w:r w:rsidRPr="001A17B5">
        <w:rPr>
          <w:rFonts w:cs="Arial"/>
          <w:i/>
          <w:iCs/>
          <w:noProof/>
          <w:szCs w:val="24"/>
        </w:rPr>
        <w:t>54</w:t>
      </w:r>
      <w:r w:rsidRPr="001A17B5">
        <w:rPr>
          <w:rFonts w:cs="Arial"/>
          <w:noProof/>
          <w:szCs w:val="24"/>
        </w:rPr>
        <w:t>(3), 274–283. https://doi.org/10.1111/1468-2273.00160</w:t>
      </w:r>
    </w:p>
    <w:p w14:paraId="37B3A77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ENQA. (2015). </w:t>
      </w:r>
      <w:r w:rsidRPr="001A17B5">
        <w:rPr>
          <w:rFonts w:cs="Arial"/>
          <w:i/>
          <w:iCs/>
          <w:noProof/>
          <w:szCs w:val="24"/>
        </w:rPr>
        <w:t>Standards and guidelines for quality assurance in the European Higher Education Area (ESG)</w:t>
      </w:r>
      <w:r w:rsidRPr="001A17B5">
        <w:rPr>
          <w:rFonts w:cs="Arial"/>
          <w:noProof/>
          <w:szCs w:val="24"/>
        </w:rPr>
        <w:t>. ENQA Brussels.</w:t>
      </w:r>
    </w:p>
    <w:p w14:paraId="022BFA6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Etzkowitz, H. (2003). Research groups as ‘quasi-firms’: the invention of the entrepreneurial university. </w:t>
      </w:r>
      <w:r w:rsidRPr="001A17B5">
        <w:rPr>
          <w:rFonts w:cs="Arial"/>
          <w:i/>
          <w:iCs/>
          <w:noProof/>
          <w:szCs w:val="24"/>
        </w:rPr>
        <w:t>Research Policy</w:t>
      </w:r>
      <w:r w:rsidRPr="001A17B5">
        <w:rPr>
          <w:rFonts w:cs="Arial"/>
          <w:noProof/>
          <w:szCs w:val="24"/>
        </w:rPr>
        <w:t xml:space="preserve">, </w:t>
      </w:r>
      <w:r w:rsidRPr="001A17B5">
        <w:rPr>
          <w:rFonts w:cs="Arial"/>
          <w:i/>
          <w:iCs/>
          <w:noProof/>
          <w:szCs w:val="24"/>
        </w:rPr>
        <w:t>32</w:t>
      </w:r>
      <w:r w:rsidRPr="001A17B5">
        <w:rPr>
          <w:rFonts w:cs="Arial"/>
          <w:noProof/>
          <w:szCs w:val="24"/>
        </w:rPr>
        <w:t>(1), 109–121. https://doi.org/10.1016/S0048-7333(02)00009-4</w:t>
      </w:r>
    </w:p>
    <w:p w14:paraId="6C317B5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Etzkowitz, H., &amp; Dzisah, J. (2008). Rethinking development: circulation in the triple helix. </w:t>
      </w:r>
      <w:r w:rsidRPr="001A17B5">
        <w:rPr>
          <w:rFonts w:cs="Arial"/>
          <w:i/>
          <w:iCs/>
          <w:noProof/>
          <w:szCs w:val="24"/>
        </w:rPr>
        <w:t>Technology Analysis &amp; Strategic Management</w:t>
      </w:r>
      <w:r w:rsidRPr="001A17B5">
        <w:rPr>
          <w:rFonts w:cs="Arial"/>
          <w:noProof/>
          <w:szCs w:val="24"/>
        </w:rPr>
        <w:t xml:space="preserve">, </w:t>
      </w:r>
      <w:r w:rsidRPr="001A17B5">
        <w:rPr>
          <w:rFonts w:cs="Arial"/>
          <w:i/>
          <w:iCs/>
          <w:noProof/>
          <w:szCs w:val="24"/>
        </w:rPr>
        <w:t>20</w:t>
      </w:r>
      <w:r w:rsidRPr="001A17B5">
        <w:rPr>
          <w:rFonts w:cs="Arial"/>
          <w:noProof/>
          <w:szCs w:val="24"/>
        </w:rPr>
        <w:t>(6), 653–666. https://doi.org/10.1080/09537320802426309</w:t>
      </w:r>
    </w:p>
    <w:p w14:paraId="415658A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Etzkowitz, H., &amp; Leydesdorff, L. (1997). </w:t>
      </w:r>
      <w:r w:rsidRPr="001A17B5">
        <w:rPr>
          <w:rFonts w:cs="Arial"/>
          <w:i/>
          <w:iCs/>
          <w:noProof/>
          <w:szCs w:val="24"/>
        </w:rPr>
        <w:t>Universities and the global knowledge economy: A triple helix of university-industry relations</w:t>
      </w:r>
      <w:r w:rsidRPr="001A17B5">
        <w:rPr>
          <w:rFonts w:cs="Arial"/>
          <w:noProof/>
          <w:szCs w:val="24"/>
        </w:rPr>
        <w:t>. Pinter.</w:t>
      </w:r>
    </w:p>
    <w:p w14:paraId="2893121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Faishol, O. K. L. M. A., &amp; Subriadi, A. P. (2022). Change management scenario to improve Webometrics ranking. </w:t>
      </w:r>
      <w:r w:rsidRPr="001A17B5">
        <w:rPr>
          <w:rFonts w:cs="Arial"/>
          <w:i/>
          <w:iCs/>
          <w:noProof/>
          <w:szCs w:val="24"/>
        </w:rPr>
        <w:t>Procedia Computer Science</w:t>
      </w:r>
      <w:r w:rsidRPr="001A17B5">
        <w:rPr>
          <w:rFonts w:cs="Arial"/>
          <w:noProof/>
          <w:szCs w:val="24"/>
        </w:rPr>
        <w:t xml:space="preserve">, </w:t>
      </w:r>
      <w:r w:rsidRPr="001A17B5">
        <w:rPr>
          <w:rFonts w:cs="Arial"/>
          <w:i/>
          <w:iCs/>
          <w:noProof/>
          <w:szCs w:val="24"/>
        </w:rPr>
        <w:t>197</w:t>
      </w:r>
      <w:r w:rsidRPr="001A17B5">
        <w:rPr>
          <w:rFonts w:cs="Arial"/>
          <w:noProof/>
          <w:szCs w:val="24"/>
        </w:rPr>
        <w:t>, 557–565. https://doi.org/10.1016/j.procs.2021.12.173</w:t>
      </w:r>
    </w:p>
    <w:p w14:paraId="2D2A1B5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Finch, D., McDonald, S., &amp; Staple, J. (2013). Reputational interdependence: an examination of category reputation in higher education. </w:t>
      </w:r>
      <w:r w:rsidRPr="001A17B5">
        <w:rPr>
          <w:rFonts w:cs="Arial"/>
          <w:i/>
          <w:iCs/>
          <w:noProof/>
          <w:szCs w:val="24"/>
        </w:rPr>
        <w:t>Journal of Marketing for Higher Education</w:t>
      </w:r>
      <w:r w:rsidRPr="001A17B5">
        <w:rPr>
          <w:rFonts w:cs="Arial"/>
          <w:noProof/>
          <w:szCs w:val="24"/>
        </w:rPr>
        <w:t xml:space="preserve">, </w:t>
      </w:r>
      <w:r w:rsidRPr="001A17B5">
        <w:rPr>
          <w:rFonts w:cs="Arial"/>
          <w:i/>
          <w:iCs/>
          <w:noProof/>
          <w:szCs w:val="24"/>
        </w:rPr>
        <w:t>23</w:t>
      </w:r>
      <w:r w:rsidRPr="001A17B5">
        <w:rPr>
          <w:rFonts w:cs="Arial"/>
          <w:noProof/>
          <w:szCs w:val="24"/>
        </w:rPr>
        <w:t>(1), 34–61. https://doi.org/10.1080/08841241.2013.810184</w:t>
      </w:r>
    </w:p>
    <w:p w14:paraId="4368367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Firdaus, A. (2005). The development of HEdPERF: a new measuring instrument of service quality for the higher education sector. </w:t>
      </w:r>
      <w:r w:rsidRPr="001A17B5">
        <w:rPr>
          <w:rFonts w:cs="Arial"/>
          <w:i/>
          <w:iCs/>
          <w:noProof/>
          <w:szCs w:val="24"/>
        </w:rPr>
        <w:t>International Journal of Consumer Studies</w:t>
      </w:r>
      <w:r w:rsidRPr="001A17B5">
        <w:rPr>
          <w:rFonts w:cs="Arial"/>
          <w:noProof/>
          <w:szCs w:val="24"/>
        </w:rPr>
        <w:t xml:space="preserve">, </w:t>
      </w:r>
      <w:r w:rsidRPr="001A17B5">
        <w:rPr>
          <w:rFonts w:cs="Arial"/>
          <w:i/>
          <w:iCs/>
          <w:noProof/>
          <w:szCs w:val="24"/>
        </w:rPr>
        <w:t>30</w:t>
      </w:r>
      <w:r w:rsidRPr="001A17B5">
        <w:rPr>
          <w:rFonts w:cs="Arial"/>
          <w:noProof/>
          <w:szCs w:val="24"/>
        </w:rPr>
        <w:t>(6), 569–581. https://doi.org/10.1111/j.1470-6431.2005.00480.x</w:t>
      </w:r>
    </w:p>
    <w:p w14:paraId="0FFE6D3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Firdaus, A. (2006). Measuring service quality in higher education: HEdPERF versus SERVPERF. </w:t>
      </w:r>
      <w:r w:rsidRPr="001A17B5">
        <w:rPr>
          <w:rFonts w:cs="Arial"/>
          <w:i/>
          <w:iCs/>
          <w:noProof/>
          <w:szCs w:val="24"/>
        </w:rPr>
        <w:t>Marketing Intelligence &amp; Planning</w:t>
      </w:r>
      <w:r w:rsidRPr="001A17B5">
        <w:rPr>
          <w:rFonts w:cs="Arial"/>
          <w:noProof/>
          <w:szCs w:val="24"/>
        </w:rPr>
        <w:t xml:space="preserve">, </w:t>
      </w:r>
      <w:r w:rsidRPr="001A17B5">
        <w:rPr>
          <w:rFonts w:cs="Arial"/>
          <w:i/>
          <w:iCs/>
          <w:noProof/>
          <w:szCs w:val="24"/>
        </w:rPr>
        <w:t>24</w:t>
      </w:r>
      <w:r w:rsidRPr="001A17B5">
        <w:rPr>
          <w:rFonts w:cs="Arial"/>
          <w:noProof/>
          <w:szCs w:val="24"/>
        </w:rPr>
        <w:t>(1), 31–47. https://doi.org/10.1108/02634500610641543</w:t>
      </w:r>
    </w:p>
    <w:p w14:paraId="2EB0A5B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Fisher, N. I., &amp; Kordupleski, R. E. (2019). Good and bad market research: A critical review of Net Promoter Score. </w:t>
      </w:r>
      <w:r w:rsidRPr="001A17B5">
        <w:rPr>
          <w:rFonts w:cs="Arial"/>
          <w:i/>
          <w:iCs/>
          <w:noProof/>
          <w:szCs w:val="24"/>
        </w:rPr>
        <w:t>Applied Stochastic Models in Business and Industry</w:t>
      </w:r>
      <w:r w:rsidRPr="001A17B5">
        <w:rPr>
          <w:rFonts w:cs="Arial"/>
          <w:noProof/>
          <w:szCs w:val="24"/>
        </w:rPr>
        <w:t xml:space="preserve">, </w:t>
      </w:r>
      <w:r w:rsidRPr="001A17B5">
        <w:rPr>
          <w:rFonts w:cs="Arial"/>
          <w:i/>
          <w:iCs/>
          <w:noProof/>
          <w:szCs w:val="24"/>
        </w:rPr>
        <w:t>35</w:t>
      </w:r>
      <w:r w:rsidRPr="001A17B5">
        <w:rPr>
          <w:rFonts w:cs="Arial"/>
          <w:noProof/>
          <w:szCs w:val="24"/>
        </w:rPr>
        <w:t xml:space="preserve">(1), 138–151. </w:t>
      </w:r>
      <w:r w:rsidRPr="001A17B5">
        <w:rPr>
          <w:rFonts w:cs="Arial"/>
          <w:noProof/>
          <w:szCs w:val="24"/>
        </w:rPr>
        <w:lastRenderedPageBreak/>
        <w:t>https://doi.org/10.1002/asmb.2417</w:t>
      </w:r>
    </w:p>
    <w:p w14:paraId="49D2CD1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Fonseca, L., &amp; Domingues, J. P. (2017). ISO 9001: 2015 edition-management, quality and value. </w:t>
      </w:r>
      <w:r w:rsidRPr="001A17B5">
        <w:rPr>
          <w:rFonts w:cs="Arial"/>
          <w:i/>
          <w:iCs/>
          <w:noProof/>
          <w:szCs w:val="24"/>
        </w:rPr>
        <w:t>International journal of quality research</w:t>
      </w:r>
      <w:r w:rsidRPr="001A17B5">
        <w:rPr>
          <w:rFonts w:cs="Arial"/>
          <w:noProof/>
          <w:szCs w:val="24"/>
        </w:rPr>
        <w:t xml:space="preserve">, </w:t>
      </w:r>
      <w:r w:rsidRPr="001A17B5">
        <w:rPr>
          <w:rFonts w:cs="Arial"/>
          <w:i/>
          <w:iCs/>
          <w:noProof/>
          <w:szCs w:val="24"/>
        </w:rPr>
        <w:t>1</w:t>
      </w:r>
      <w:r w:rsidRPr="001A17B5">
        <w:rPr>
          <w:rFonts w:cs="Arial"/>
          <w:noProof/>
          <w:szCs w:val="24"/>
        </w:rPr>
        <w:t>(11), 149–158. https://doi.org/10.18421/IJQR11.01-09</w:t>
      </w:r>
    </w:p>
    <w:p w14:paraId="371333F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Frankowicz, M. (2012). </w:t>
      </w:r>
      <w:r w:rsidRPr="001A17B5">
        <w:rPr>
          <w:rFonts w:cs="Arial"/>
          <w:i/>
          <w:iCs/>
          <w:noProof/>
          <w:szCs w:val="24"/>
        </w:rPr>
        <w:t>Wewnętrzne systemy zapewniania jakości kształcenia w odnisieniu do nowych regulacji prawnych</w:t>
      </w:r>
      <w:r w:rsidRPr="001A17B5">
        <w:rPr>
          <w:rFonts w:cs="Arial"/>
          <w:noProof/>
          <w:szCs w:val="24"/>
        </w:rPr>
        <w:t>. Zespół Ekspertów Bolońskich.</w:t>
      </w:r>
    </w:p>
    <w:p w14:paraId="76BC61B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Freeman, R. E., &amp; McVea, J. (2001). A stakeholder approach to strategic management. </w:t>
      </w:r>
      <w:r w:rsidRPr="001A17B5">
        <w:rPr>
          <w:rFonts w:cs="Arial"/>
          <w:i/>
          <w:iCs/>
          <w:noProof/>
          <w:szCs w:val="24"/>
        </w:rPr>
        <w:t>SSRN Electronic Journal</w:t>
      </w:r>
      <w:r w:rsidRPr="001A17B5">
        <w:rPr>
          <w:rFonts w:cs="Arial"/>
          <w:noProof/>
          <w:szCs w:val="24"/>
        </w:rPr>
        <w:t>.</w:t>
      </w:r>
    </w:p>
    <w:p w14:paraId="33FCA58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Galvao, A., Mascarenhas, C., Marques, C., Ferreira, J., &amp; Ratten, V. (2019). Triple helix and its evolution: a systematic literature review. </w:t>
      </w:r>
      <w:r w:rsidRPr="001A17B5">
        <w:rPr>
          <w:rFonts w:cs="Arial"/>
          <w:i/>
          <w:iCs/>
          <w:noProof/>
          <w:szCs w:val="24"/>
        </w:rPr>
        <w:t>Journal of Science and Technology Policy Management</w:t>
      </w:r>
      <w:r w:rsidRPr="001A17B5">
        <w:rPr>
          <w:rFonts w:cs="Arial"/>
          <w:noProof/>
          <w:szCs w:val="24"/>
        </w:rPr>
        <w:t xml:space="preserve">, </w:t>
      </w:r>
      <w:r w:rsidRPr="001A17B5">
        <w:rPr>
          <w:rFonts w:cs="Arial"/>
          <w:i/>
          <w:iCs/>
          <w:noProof/>
          <w:szCs w:val="24"/>
        </w:rPr>
        <w:t>10</w:t>
      </w:r>
      <w:r w:rsidRPr="001A17B5">
        <w:rPr>
          <w:rFonts w:cs="Arial"/>
          <w:noProof/>
          <w:szCs w:val="24"/>
        </w:rPr>
        <w:t>(3), 812–833. https://doi.org/10.1108/JSTPM-10-2018-0103</w:t>
      </w:r>
    </w:p>
    <w:p w14:paraId="7E67315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Geitz, G., &amp; de Geus, J. (2019). Design-based education, sustainable teaching, and learning. </w:t>
      </w:r>
      <w:r w:rsidRPr="001A17B5">
        <w:rPr>
          <w:rFonts w:cs="Arial"/>
          <w:i/>
          <w:iCs/>
          <w:noProof/>
          <w:szCs w:val="24"/>
        </w:rPr>
        <w:t>Cogent Education</w:t>
      </w:r>
      <w:r w:rsidRPr="001A17B5">
        <w:rPr>
          <w:rFonts w:cs="Arial"/>
          <w:noProof/>
          <w:szCs w:val="24"/>
        </w:rPr>
        <w:t xml:space="preserve">, </w:t>
      </w:r>
      <w:r w:rsidRPr="001A17B5">
        <w:rPr>
          <w:rFonts w:cs="Arial"/>
          <w:i/>
          <w:iCs/>
          <w:noProof/>
          <w:szCs w:val="24"/>
        </w:rPr>
        <w:t>6</w:t>
      </w:r>
      <w:r w:rsidRPr="001A17B5">
        <w:rPr>
          <w:rFonts w:cs="Arial"/>
          <w:noProof/>
          <w:szCs w:val="24"/>
        </w:rPr>
        <w:t>(1), 1647919. https://doi.org/10.1080/2331186X.2019.1647919</w:t>
      </w:r>
    </w:p>
    <w:p w14:paraId="57DCB5C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Gilmore, A. (2006). </w:t>
      </w:r>
      <w:r w:rsidRPr="001A17B5">
        <w:rPr>
          <w:rFonts w:cs="Arial"/>
          <w:i/>
          <w:iCs/>
          <w:noProof/>
          <w:szCs w:val="24"/>
        </w:rPr>
        <w:t>Usługi. Marketing i zarządzanie.</w:t>
      </w:r>
      <w:r w:rsidRPr="001A17B5">
        <w:rPr>
          <w:rFonts w:cs="Arial"/>
          <w:noProof/>
          <w:szCs w:val="24"/>
        </w:rPr>
        <w:t xml:space="preserve"> Wydawnictwo PWE.</w:t>
      </w:r>
    </w:p>
    <w:p w14:paraId="4935EE0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Główny Urząd Statystyczny. (2020). </w:t>
      </w:r>
      <w:r w:rsidRPr="001A17B5">
        <w:rPr>
          <w:rFonts w:cs="Arial"/>
          <w:i/>
          <w:iCs/>
          <w:noProof/>
          <w:szCs w:val="24"/>
        </w:rPr>
        <w:t>GUS - Bank Danych Lokalnych</w:t>
      </w:r>
      <w:r w:rsidRPr="001A17B5">
        <w:rPr>
          <w:rFonts w:cs="Arial"/>
          <w:noProof/>
          <w:szCs w:val="24"/>
        </w:rPr>
        <w:t>. https://bdl.stat.gov.pl/BDL/dane/podgrup/tablica%0Ahttps://bdl.stat.gov.pl/BDL/dane/teryt/jednostka/1610#</w:t>
      </w:r>
    </w:p>
    <w:p w14:paraId="34FA5E5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Gołata, K., &amp; Sojkin, B. (2020). Determinanty budowania wizerunku i reputacji wyższej uczelni wobec jej intersariuszy. </w:t>
      </w:r>
      <w:r w:rsidRPr="001A17B5">
        <w:rPr>
          <w:rFonts w:cs="Arial"/>
          <w:i/>
          <w:iCs/>
          <w:noProof/>
          <w:szCs w:val="24"/>
        </w:rPr>
        <w:t>Marketing Instytucji Naukowych i Badawczych</w:t>
      </w:r>
      <w:r w:rsidRPr="001A17B5">
        <w:rPr>
          <w:rFonts w:cs="Arial"/>
          <w:noProof/>
          <w:szCs w:val="24"/>
        </w:rPr>
        <w:t xml:space="preserve">, </w:t>
      </w:r>
      <w:r w:rsidRPr="001A17B5">
        <w:rPr>
          <w:rFonts w:cs="Arial"/>
          <w:i/>
          <w:iCs/>
          <w:noProof/>
          <w:szCs w:val="24"/>
        </w:rPr>
        <w:t>35</w:t>
      </w:r>
      <w:r w:rsidRPr="001A17B5">
        <w:rPr>
          <w:rFonts w:cs="Arial"/>
          <w:noProof/>
          <w:szCs w:val="24"/>
        </w:rPr>
        <w:t>(1), 29–58. https://doi.org/10.2478/minib-2020-0002</w:t>
      </w:r>
    </w:p>
    <w:p w14:paraId="0402D00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Goodley, B. (2023). </w:t>
      </w:r>
      <w:r w:rsidRPr="001A17B5">
        <w:rPr>
          <w:rFonts w:cs="Arial"/>
          <w:i/>
          <w:iCs/>
          <w:noProof/>
          <w:szCs w:val="24"/>
        </w:rPr>
        <w:t>Highest NPS Scores 2023</w:t>
      </w:r>
      <w:r w:rsidRPr="001A17B5">
        <w:rPr>
          <w:rFonts w:cs="Arial"/>
          <w:noProof/>
          <w:szCs w:val="24"/>
        </w:rPr>
        <w:t>. customergauge.com. https://customergauge.com/benchmarks/blog/top-highest-nps-scores</w:t>
      </w:r>
    </w:p>
    <w:p w14:paraId="7AF2955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Greszta, M. (2010). Pomiar efektywności: rynek. W </w:t>
      </w:r>
      <w:r w:rsidRPr="001A17B5">
        <w:rPr>
          <w:rFonts w:cs="Arial"/>
          <w:i/>
          <w:iCs/>
          <w:noProof/>
          <w:szCs w:val="24"/>
        </w:rPr>
        <w:t>Odpowiedzialny biznes 2010</w:t>
      </w:r>
      <w:r w:rsidRPr="001A17B5">
        <w:rPr>
          <w:rFonts w:cs="Arial"/>
          <w:noProof/>
          <w:szCs w:val="24"/>
        </w:rPr>
        <w:t>. Wydawnictwo HBRP.</w:t>
      </w:r>
    </w:p>
    <w:p w14:paraId="475943A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Grönroos, C. (1984). A Service Quality Model and its Marketing Implications. </w:t>
      </w:r>
      <w:r w:rsidRPr="001A17B5">
        <w:rPr>
          <w:rFonts w:cs="Arial"/>
          <w:i/>
          <w:iCs/>
          <w:noProof/>
          <w:szCs w:val="24"/>
        </w:rPr>
        <w:t>European Journal of Marketing</w:t>
      </w:r>
      <w:r w:rsidRPr="001A17B5">
        <w:rPr>
          <w:rFonts w:cs="Arial"/>
          <w:noProof/>
          <w:szCs w:val="24"/>
        </w:rPr>
        <w:t xml:space="preserve">, </w:t>
      </w:r>
      <w:r w:rsidRPr="001A17B5">
        <w:rPr>
          <w:rFonts w:cs="Arial"/>
          <w:i/>
          <w:iCs/>
          <w:noProof/>
          <w:szCs w:val="24"/>
        </w:rPr>
        <w:t>18</w:t>
      </w:r>
      <w:r w:rsidRPr="001A17B5">
        <w:rPr>
          <w:rFonts w:cs="Arial"/>
          <w:noProof/>
          <w:szCs w:val="24"/>
        </w:rPr>
        <w:t>(4), 36–44. https://doi.org/10.1108/EUM0000000004784</w:t>
      </w:r>
    </w:p>
    <w:p w14:paraId="4684B43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Grudowski, P. (2020). </w:t>
      </w:r>
      <w:r w:rsidRPr="001A17B5">
        <w:rPr>
          <w:rFonts w:cs="Arial"/>
          <w:i/>
          <w:iCs/>
          <w:noProof/>
          <w:szCs w:val="24"/>
        </w:rPr>
        <w:t>Perspektywa jakości w szkolnictwie wyższym. O modelu QualHE</w:t>
      </w:r>
      <w:r w:rsidRPr="001A17B5">
        <w:rPr>
          <w:rFonts w:cs="Arial"/>
          <w:noProof/>
          <w:szCs w:val="24"/>
        </w:rPr>
        <w:t>. PWE.</w:t>
      </w:r>
    </w:p>
    <w:p w14:paraId="6C032A7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GRUDOWSKI, P. (2020). Wykorzystanie wybranych normatywnych systemów zarządzania w instytucjach szkolnictwa wyższego. </w:t>
      </w:r>
      <w:r w:rsidRPr="001A17B5">
        <w:rPr>
          <w:rFonts w:cs="Arial"/>
          <w:i/>
          <w:iCs/>
          <w:noProof/>
          <w:szCs w:val="24"/>
        </w:rPr>
        <w:t>PROBLEMY JAKOŚCI</w:t>
      </w:r>
      <w:r w:rsidRPr="001A17B5">
        <w:rPr>
          <w:rFonts w:cs="Arial"/>
          <w:noProof/>
          <w:szCs w:val="24"/>
        </w:rPr>
        <w:t xml:space="preserve">, </w:t>
      </w:r>
      <w:r w:rsidRPr="001A17B5">
        <w:rPr>
          <w:rFonts w:cs="Arial"/>
          <w:i/>
          <w:iCs/>
          <w:noProof/>
          <w:szCs w:val="24"/>
        </w:rPr>
        <w:t>1</w:t>
      </w:r>
      <w:r w:rsidRPr="001A17B5">
        <w:rPr>
          <w:rFonts w:cs="Arial"/>
          <w:noProof/>
          <w:szCs w:val="24"/>
        </w:rPr>
        <w:t>(8), 4–10. https://doi.org/10.15199/46.2020.8.1</w:t>
      </w:r>
    </w:p>
    <w:p w14:paraId="50816B8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Grudowski, P., &amp; Lewandowski, K. (2012). Pojęcie jakości kształcenia i uwarunkowania jej kwantyfikacji w uczelniach wyższych. </w:t>
      </w:r>
      <w:r w:rsidRPr="001A17B5">
        <w:rPr>
          <w:rFonts w:cs="Arial"/>
          <w:i/>
          <w:iCs/>
          <w:noProof/>
          <w:szCs w:val="24"/>
        </w:rPr>
        <w:t>Zarządzanie i Finanse</w:t>
      </w:r>
      <w:r w:rsidRPr="001A17B5">
        <w:rPr>
          <w:rFonts w:cs="Arial"/>
          <w:noProof/>
          <w:szCs w:val="24"/>
        </w:rPr>
        <w:t xml:space="preserve">, </w:t>
      </w:r>
      <w:r w:rsidRPr="001A17B5">
        <w:rPr>
          <w:rFonts w:cs="Arial"/>
          <w:i/>
          <w:iCs/>
          <w:noProof/>
          <w:szCs w:val="24"/>
        </w:rPr>
        <w:t>R. 10</w:t>
      </w:r>
      <w:r w:rsidRPr="001A17B5">
        <w:rPr>
          <w:rFonts w:cs="Arial"/>
          <w:noProof/>
          <w:szCs w:val="24"/>
        </w:rPr>
        <w:t>(nr 3, cz. 1), 394–403. http://jmf.wzr.pl/pim/2012_3_1_29.pdf</w:t>
      </w:r>
    </w:p>
    <w:p w14:paraId="1005FDF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Grudowski, P., &amp; Szefler, J. P. (2015). Stakeholders Satisfaction Index as an Important Factor of Improving Quality Management Systems of Universities in Poland. </w:t>
      </w:r>
      <w:r w:rsidRPr="001A17B5">
        <w:rPr>
          <w:rFonts w:cs="Arial"/>
          <w:i/>
          <w:iCs/>
          <w:noProof/>
          <w:szCs w:val="24"/>
        </w:rPr>
        <w:t>Managing in Recovering Markets, GCMRM 2015</w:t>
      </w:r>
      <w:r w:rsidRPr="001A17B5">
        <w:rPr>
          <w:rFonts w:cs="Arial"/>
          <w:noProof/>
          <w:szCs w:val="24"/>
        </w:rPr>
        <w:t>.</w:t>
      </w:r>
    </w:p>
    <w:p w14:paraId="50ECDF3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Gummesson, E. (1998). Productivity, quality and relationship marketing in service operations. </w:t>
      </w:r>
      <w:r w:rsidRPr="001A17B5">
        <w:rPr>
          <w:rFonts w:cs="Arial"/>
          <w:i/>
          <w:iCs/>
          <w:noProof/>
          <w:szCs w:val="24"/>
        </w:rPr>
        <w:t>International Journal of Contemporary Hospitality Management</w:t>
      </w:r>
      <w:r w:rsidRPr="001A17B5">
        <w:rPr>
          <w:rFonts w:cs="Arial"/>
          <w:noProof/>
          <w:szCs w:val="24"/>
        </w:rPr>
        <w:t xml:space="preserve">, </w:t>
      </w:r>
      <w:r w:rsidRPr="001A17B5">
        <w:rPr>
          <w:rFonts w:cs="Arial"/>
          <w:i/>
          <w:iCs/>
          <w:noProof/>
          <w:szCs w:val="24"/>
        </w:rPr>
        <w:t>10</w:t>
      </w:r>
      <w:r w:rsidRPr="001A17B5">
        <w:rPr>
          <w:rFonts w:cs="Arial"/>
          <w:noProof/>
          <w:szCs w:val="24"/>
        </w:rPr>
        <w:t>(1), 4–15. https://doi.org/10.1108/09596119810199282</w:t>
      </w:r>
    </w:p>
    <w:p w14:paraId="2A3C562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Gupta, M., Digalwar, A., Gupta, A., &amp; Goyal, A. (2022). Integrating Theory of Constraints, Lean and Six Sigma: a framework development and its application. </w:t>
      </w:r>
      <w:r w:rsidRPr="001A17B5">
        <w:rPr>
          <w:rFonts w:cs="Arial"/>
          <w:i/>
          <w:iCs/>
          <w:noProof/>
          <w:szCs w:val="24"/>
        </w:rPr>
        <w:t>Production Planning &amp; Control</w:t>
      </w:r>
      <w:r w:rsidRPr="001A17B5">
        <w:rPr>
          <w:rFonts w:cs="Arial"/>
          <w:noProof/>
          <w:szCs w:val="24"/>
        </w:rPr>
        <w:t>, 1–24. https://doi.org/10.1080/09537287.2022.2071351</w:t>
      </w:r>
    </w:p>
    <w:p w14:paraId="67C2558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Gupta, S., Sharma, M., &amp; Sunder M., V. (2016). Lean services: a systematic review. </w:t>
      </w:r>
      <w:r w:rsidRPr="001A17B5">
        <w:rPr>
          <w:rFonts w:cs="Arial"/>
          <w:i/>
          <w:iCs/>
          <w:noProof/>
          <w:szCs w:val="24"/>
        </w:rPr>
        <w:t>International Journal of Productivity and Performance Management</w:t>
      </w:r>
      <w:r w:rsidRPr="001A17B5">
        <w:rPr>
          <w:rFonts w:cs="Arial"/>
          <w:noProof/>
          <w:szCs w:val="24"/>
        </w:rPr>
        <w:t xml:space="preserve">, </w:t>
      </w:r>
      <w:r w:rsidRPr="001A17B5">
        <w:rPr>
          <w:rFonts w:cs="Arial"/>
          <w:i/>
          <w:iCs/>
          <w:noProof/>
          <w:szCs w:val="24"/>
        </w:rPr>
        <w:t>65</w:t>
      </w:r>
      <w:r w:rsidRPr="001A17B5">
        <w:rPr>
          <w:rFonts w:cs="Arial"/>
          <w:noProof/>
          <w:szCs w:val="24"/>
        </w:rPr>
        <w:t>(8), 1025–1056. https://doi.org/10.1108/IJPPM-02-2015-0032</w:t>
      </w:r>
    </w:p>
    <w:p w14:paraId="25583F2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(2005). </w:t>
      </w:r>
      <w:r w:rsidRPr="001A17B5">
        <w:rPr>
          <w:rFonts w:cs="Arial"/>
          <w:i/>
          <w:iCs/>
          <w:noProof/>
          <w:szCs w:val="24"/>
        </w:rPr>
        <w:t>Rocznik Statystyczny 2005</w:t>
      </w:r>
      <w:r w:rsidRPr="001A17B5">
        <w:rPr>
          <w:rFonts w:cs="Arial"/>
          <w:noProof/>
          <w:szCs w:val="24"/>
        </w:rPr>
        <w:t>.</w:t>
      </w:r>
    </w:p>
    <w:p w14:paraId="457BF24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(2010a). </w:t>
      </w:r>
      <w:r w:rsidRPr="001A17B5">
        <w:rPr>
          <w:rFonts w:cs="Arial"/>
          <w:i/>
          <w:iCs/>
          <w:noProof/>
          <w:szCs w:val="24"/>
        </w:rPr>
        <w:t>Rocznik demograficzny 2010</w:t>
      </w:r>
      <w:r w:rsidRPr="001A17B5">
        <w:rPr>
          <w:rFonts w:cs="Arial"/>
          <w:noProof/>
          <w:szCs w:val="24"/>
        </w:rPr>
        <w:t>.</w:t>
      </w:r>
    </w:p>
    <w:p w14:paraId="3F0AFE6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(2010b). </w:t>
      </w:r>
      <w:r w:rsidRPr="001A17B5">
        <w:rPr>
          <w:rFonts w:cs="Arial"/>
          <w:i/>
          <w:iCs/>
          <w:noProof/>
          <w:szCs w:val="24"/>
        </w:rPr>
        <w:t>Rocznik Statystyczny 2010</w:t>
      </w:r>
      <w:r w:rsidRPr="001A17B5">
        <w:rPr>
          <w:rFonts w:cs="Arial"/>
          <w:noProof/>
          <w:szCs w:val="24"/>
        </w:rPr>
        <w:t>.</w:t>
      </w:r>
    </w:p>
    <w:p w14:paraId="23CDFF5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(2011a). </w:t>
      </w:r>
      <w:r w:rsidRPr="001A17B5">
        <w:rPr>
          <w:rFonts w:cs="Arial"/>
          <w:i/>
          <w:iCs/>
          <w:noProof/>
          <w:szCs w:val="24"/>
        </w:rPr>
        <w:t>Rocznik demograficzny 2011</w:t>
      </w:r>
      <w:r w:rsidRPr="001A17B5">
        <w:rPr>
          <w:rFonts w:cs="Arial"/>
          <w:noProof/>
          <w:szCs w:val="24"/>
        </w:rPr>
        <w:t>.</w:t>
      </w:r>
    </w:p>
    <w:p w14:paraId="30C8C11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(2011b). </w:t>
      </w:r>
      <w:r w:rsidRPr="001A17B5">
        <w:rPr>
          <w:rFonts w:cs="Arial"/>
          <w:i/>
          <w:iCs/>
          <w:noProof/>
          <w:szCs w:val="24"/>
        </w:rPr>
        <w:t>Szkoły wyższe i ich finanse w 2010 r.</w:t>
      </w:r>
    </w:p>
    <w:p w14:paraId="20A429B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(2012a). </w:t>
      </w:r>
      <w:r w:rsidRPr="001A17B5">
        <w:rPr>
          <w:rFonts w:cs="Arial"/>
          <w:i/>
          <w:iCs/>
          <w:noProof/>
          <w:szCs w:val="24"/>
        </w:rPr>
        <w:t>Rocznik demograficzny 2012</w:t>
      </w:r>
      <w:r w:rsidRPr="001A17B5">
        <w:rPr>
          <w:rFonts w:cs="Arial"/>
          <w:noProof/>
          <w:szCs w:val="24"/>
        </w:rPr>
        <w:t>.</w:t>
      </w:r>
    </w:p>
    <w:p w14:paraId="54E1C26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(2012b). </w:t>
      </w:r>
      <w:r w:rsidRPr="001A17B5">
        <w:rPr>
          <w:rFonts w:cs="Arial"/>
          <w:i/>
          <w:iCs/>
          <w:noProof/>
          <w:szCs w:val="24"/>
        </w:rPr>
        <w:t>Szkoły wyższe i ich finanse w 2011 r.</w:t>
      </w:r>
    </w:p>
    <w:p w14:paraId="73EAB5B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(2013a). </w:t>
      </w:r>
      <w:r w:rsidRPr="001A17B5">
        <w:rPr>
          <w:rFonts w:cs="Arial"/>
          <w:i/>
          <w:iCs/>
          <w:noProof/>
          <w:szCs w:val="24"/>
        </w:rPr>
        <w:t>Rocznik demograficzny 2013</w:t>
      </w:r>
      <w:r w:rsidRPr="001A17B5">
        <w:rPr>
          <w:rFonts w:cs="Arial"/>
          <w:noProof/>
          <w:szCs w:val="24"/>
        </w:rPr>
        <w:t>.</w:t>
      </w:r>
    </w:p>
    <w:p w14:paraId="0E4AFDD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(2013b). </w:t>
      </w:r>
      <w:r w:rsidRPr="001A17B5">
        <w:rPr>
          <w:rFonts w:cs="Arial"/>
          <w:i/>
          <w:iCs/>
          <w:noProof/>
          <w:szCs w:val="24"/>
        </w:rPr>
        <w:t>Szkoły wyższe i ich finanse w 2012 r.</w:t>
      </w:r>
    </w:p>
    <w:p w14:paraId="6DF8BD0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(2014a). </w:t>
      </w:r>
      <w:r w:rsidRPr="001A17B5">
        <w:rPr>
          <w:rFonts w:cs="Arial"/>
          <w:i/>
          <w:iCs/>
          <w:noProof/>
          <w:szCs w:val="24"/>
        </w:rPr>
        <w:t>Rocznik demograficzny 2014</w:t>
      </w:r>
      <w:r w:rsidRPr="001A17B5">
        <w:rPr>
          <w:rFonts w:cs="Arial"/>
          <w:noProof/>
          <w:szCs w:val="24"/>
        </w:rPr>
        <w:t>.</w:t>
      </w:r>
    </w:p>
    <w:p w14:paraId="7A79926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(2014b). </w:t>
      </w:r>
      <w:r w:rsidRPr="001A17B5">
        <w:rPr>
          <w:rFonts w:cs="Arial"/>
          <w:i/>
          <w:iCs/>
          <w:noProof/>
          <w:szCs w:val="24"/>
        </w:rPr>
        <w:t>Szkoły wyższe i ich finanse w 2013r.</w:t>
      </w:r>
    </w:p>
    <w:p w14:paraId="24F2953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(2015a). </w:t>
      </w:r>
      <w:r w:rsidRPr="001A17B5">
        <w:rPr>
          <w:rFonts w:cs="Arial"/>
          <w:i/>
          <w:iCs/>
          <w:noProof/>
          <w:szCs w:val="24"/>
        </w:rPr>
        <w:t>Rocznik demograficzny 2015</w:t>
      </w:r>
      <w:r w:rsidRPr="001A17B5">
        <w:rPr>
          <w:rFonts w:cs="Arial"/>
          <w:noProof/>
          <w:szCs w:val="24"/>
        </w:rPr>
        <w:t>.</w:t>
      </w:r>
    </w:p>
    <w:p w14:paraId="09526AE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(2015b). </w:t>
      </w:r>
      <w:r w:rsidRPr="001A17B5">
        <w:rPr>
          <w:rFonts w:cs="Arial"/>
          <w:i/>
          <w:iCs/>
          <w:noProof/>
          <w:szCs w:val="24"/>
        </w:rPr>
        <w:t>Szkoły wyższe i ich finanse w 2014 r.</w:t>
      </w:r>
    </w:p>
    <w:p w14:paraId="39DC855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(2016a). </w:t>
      </w:r>
      <w:r w:rsidRPr="001A17B5">
        <w:rPr>
          <w:rFonts w:cs="Arial"/>
          <w:i/>
          <w:iCs/>
          <w:noProof/>
          <w:szCs w:val="24"/>
        </w:rPr>
        <w:t>Rocznik demograficzny 2016</w:t>
      </w:r>
      <w:r w:rsidRPr="001A17B5">
        <w:rPr>
          <w:rFonts w:cs="Arial"/>
          <w:noProof/>
          <w:szCs w:val="24"/>
        </w:rPr>
        <w:t>.</w:t>
      </w:r>
    </w:p>
    <w:p w14:paraId="5BF4883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(2016b). </w:t>
      </w:r>
      <w:r w:rsidRPr="001A17B5">
        <w:rPr>
          <w:rFonts w:cs="Arial"/>
          <w:i/>
          <w:iCs/>
          <w:noProof/>
          <w:szCs w:val="24"/>
        </w:rPr>
        <w:t>Szkoły wyższe i ich finanse w 2015 r.</w:t>
      </w:r>
    </w:p>
    <w:p w14:paraId="4F1A7A8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(2017a). </w:t>
      </w:r>
      <w:r w:rsidRPr="001A17B5">
        <w:rPr>
          <w:rFonts w:cs="Arial"/>
          <w:i/>
          <w:iCs/>
          <w:noProof/>
          <w:szCs w:val="24"/>
        </w:rPr>
        <w:t>Rocznik demograficzny 2017</w:t>
      </w:r>
      <w:r w:rsidRPr="001A17B5">
        <w:rPr>
          <w:rFonts w:cs="Arial"/>
          <w:noProof/>
          <w:szCs w:val="24"/>
        </w:rPr>
        <w:t>.</w:t>
      </w:r>
    </w:p>
    <w:p w14:paraId="45DA562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(2017b). </w:t>
      </w:r>
      <w:r w:rsidRPr="001A17B5">
        <w:rPr>
          <w:rFonts w:cs="Arial"/>
          <w:i/>
          <w:iCs/>
          <w:noProof/>
          <w:szCs w:val="24"/>
        </w:rPr>
        <w:t>Szkoły wyższe i ich finanse w 2016 r.</w:t>
      </w:r>
    </w:p>
    <w:p w14:paraId="6427948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(2018a). </w:t>
      </w:r>
      <w:r w:rsidRPr="001A17B5">
        <w:rPr>
          <w:rFonts w:cs="Arial"/>
          <w:i/>
          <w:iCs/>
          <w:noProof/>
          <w:szCs w:val="24"/>
        </w:rPr>
        <w:t>Rocznik demograficzny 2018</w:t>
      </w:r>
      <w:r w:rsidRPr="001A17B5">
        <w:rPr>
          <w:rFonts w:cs="Arial"/>
          <w:noProof/>
          <w:szCs w:val="24"/>
        </w:rPr>
        <w:t>.</w:t>
      </w:r>
    </w:p>
    <w:p w14:paraId="5D798C4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(2018b). </w:t>
      </w:r>
      <w:r w:rsidRPr="001A17B5">
        <w:rPr>
          <w:rFonts w:cs="Arial"/>
          <w:i/>
          <w:iCs/>
          <w:noProof/>
          <w:szCs w:val="24"/>
        </w:rPr>
        <w:t>Szkoły wyższe i ich finanse w 2017 r.</w:t>
      </w:r>
    </w:p>
    <w:p w14:paraId="1B086BF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(2019a). </w:t>
      </w:r>
      <w:r w:rsidRPr="001A17B5">
        <w:rPr>
          <w:rFonts w:cs="Arial"/>
          <w:i/>
          <w:iCs/>
          <w:noProof/>
          <w:szCs w:val="24"/>
        </w:rPr>
        <w:t>Rocznik demograficzny 2019</w:t>
      </w:r>
      <w:r w:rsidRPr="001A17B5">
        <w:rPr>
          <w:rFonts w:cs="Arial"/>
          <w:noProof/>
          <w:szCs w:val="24"/>
        </w:rPr>
        <w:t>.</w:t>
      </w:r>
    </w:p>
    <w:p w14:paraId="2D21F41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(2019b). </w:t>
      </w:r>
      <w:r w:rsidRPr="001A17B5">
        <w:rPr>
          <w:rFonts w:cs="Arial"/>
          <w:i/>
          <w:iCs/>
          <w:noProof/>
          <w:szCs w:val="24"/>
        </w:rPr>
        <w:t>Szkoły wyższe i ich finanse w 2018 r.</w:t>
      </w:r>
    </w:p>
    <w:p w14:paraId="0A9CD8C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(2020a). </w:t>
      </w:r>
      <w:r w:rsidRPr="001A17B5">
        <w:rPr>
          <w:rFonts w:cs="Arial"/>
          <w:i/>
          <w:iCs/>
          <w:noProof/>
          <w:szCs w:val="24"/>
        </w:rPr>
        <w:t>Ludność. Stan i struktura oraz ruch naturalny w przekroju terytorialnym w 2020 r.</w:t>
      </w:r>
      <w:r w:rsidRPr="001A17B5">
        <w:rPr>
          <w:rFonts w:cs="Arial"/>
          <w:noProof/>
          <w:szCs w:val="24"/>
        </w:rPr>
        <w:t xml:space="preserve"> </w:t>
      </w:r>
      <w:r w:rsidRPr="001A17B5">
        <w:rPr>
          <w:rFonts w:cs="Arial"/>
          <w:i/>
          <w:iCs/>
          <w:noProof/>
          <w:szCs w:val="24"/>
        </w:rPr>
        <w:t>1</w:t>
      </w:r>
      <w:r w:rsidRPr="001A17B5">
        <w:rPr>
          <w:rFonts w:cs="Arial"/>
          <w:noProof/>
          <w:szCs w:val="24"/>
        </w:rPr>
        <w:t>.</w:t>
      </w:r>
    </w:p>
    <w:p w14:paraId="3E3582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(2020b). </w:t>
      </w:r>
      <w:r w:rsidRPr="001A17B5">
        <w:rPr>
          <w:rFonts w:cs="Arial"/>
          <w:i/>
          <w:iCs/>
          <w:noProof/>
          <w:szCs w:val="24"/>
        </w:rPr>
        <w:t>Rocznik demograficzny 2020</w:t>
      </w:r>
      <w:r w:rsidRPr="001A17B5">
        <w:rPr>
          <w:rFonts w:cs="Arial"/>
          <w:noProof/>
          <w:szCs w:val="24"/>
        </w:rPr>
        <w:t>.</w:t>
      </w:r>
    </w:p>
    <w:p w14:paraId="25CC9BD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GUS. (2020c). </w:t>
      </w:r>
      <w:r w:rsidRPr="001A17B5">
        <w:rPr>
          <w:rFonts w:cs="Arial"/>
          <w:i/>
          <w:iCs/>
          <w:noProof/>
          <w:szCs w:val="24"/>
        </w:rPr>
        <w:t>Szkolnictwo wyższe i jego finanse w 2019 r.</w:t>
      </w:r>
    </w:p>
    <w:p w14:paraId="3583B87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(2021a). </w:t>
      </w:r>
      <w:r w:rsidRPr="001A17B5">
        <w:rPr>
          <w:rFonts w:cs="Arial"/>
          <w:i/>
          <w:iCs/>
          <w:noProof/>
          <w:szCs w:val="24"/>
        </w:rPr>
        <w:t>Rocznik Demograficzny</w:t>
      </w:r>
      <w:r w:rsidRPr="001A17B5">
        <w:rPr>
          <w:rFonts w:cs="Arial"/>
          <w:noProof/>
          <w:szCs w:val="24"/>
        </w:rPr>
        <w:t>.</w:t>
      </w:r>
    </w:p>
    <w:p w14:paraId="19485E8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(2021b). </w:t>
      </w:r>
      <w:r w:rsidRPr="001A17B5">
        <w:rPr>
          <w:rFonts w:cs="Arial"/>
          <w:i/>
          <w:iCs/>
          <w:noProof/>
          <w:szCs w:val="24"/>
        </w:rPr>
        <w:t>Szkolnictwo wyższe i jego finanse w 2020 r.</w:t>
      </w:r>
    </w:p>
    <w:p w14:paraId="085F752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(2022a). </w:t>
      </w:r>
      <w:r w:rsidRPr="001A17B5">
        <w:rPr>
          <w:rFonts w:cs="Arial"/>
          <w:i/>
          <w:iCs/>
          <w:noProof/>
          <w:szCs w:val="24"/>
        </w:rPr>
        <w:t>Ludność według cech społecznych – wyniki wstępne NSP 2021</w:t>
      </w:r>
      <w:r w:rsidRPr="001A17B5">
        <w:rPr>
          <w:rFonts w:cs="Arial"/>
          <w:noProof/>
          <w:szCs w:val="24"/>
        </w:rPr>
        <w:t>.</w:t>
      </w:r>
    </w:p>
    <w:p w14:paraId="511F1D2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GUS. (2022b). </w:t>
      </w:r>
      <w:r w:rsidRPr="001A17B5">
        <w:rPr>
          <w:rFonts w:cs="Arial"/>
          <w:i/>
          <w:iCs/>
          <w:noProof/>
          <w:szCs w:val="24"/>
        </w:rPr>
        <w:t>Szkolnictwo wyższe i jego finanse w 2021 r.</w:t>
      </w:r>
    </w:p>
    <w:p w14:paraId="31AE714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Habermas, J., &amp; Blazek, J. R. (1987). The Idea of the University: Learning Processes. </w:t>
      </w:r>
      <w:r w:rsidRPr="001A17B5">
        <w:rPr>
          <w:rFonts w:cs="Arial"/>
          <w:i/>
          <w:iCs/>
          <w:noProof/>
          <w:szCs w:val="24"/>
        </w:rPr>
        <w:t>New German Critique</w:t>
      </w:r>
      <w:r w:rsidRPr="001A17B5">
        <w:rPr>
          <w:rFonts w:cs="Arial"/>
          <w:noProof/>
          <w:szCs w:val="24"/>
        </w:rPr>
        <w:t xml:space="preserve">, </w:t>
      </w:r>
      <w:r w:rsidRPr="001A17B5">
        <w:rPr>
          <w:rFonts w:cs="Arial"/>
          <w:i/>
          <w:iCs/>
          <w:noProof/>
          <w:szCs w:val="24"/>
        </w:rPr>
        <w:t>41</w:t>
      </w:r>
      <w:r w:rsidRPr="001A17B5">
        <w:rPr>
          <w:rFonts w:cs="Arial"/>
          <w:noProof/>
          <w:szCs w:val="24"/>
        </w:rPr>
        <w:t>, 3. https://doi.org/10.2307/488273</w:t>
      </w:r>
    </w:p>
    <w:p w14:paraId="0C3BAFC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Hadid, W. (2019). Lean service, business strategy and ABC and their impact on firm performance. </w:t>
      </w:r>
      <w:r w:rsidRPr="001A17B5">
        <w:rPr>
          <w:rFonts w:cs="Arial"/>
          <w:i/>
          <w:iCs/>
          <w:noProof/>
          <w:szCs w:val="24"/>
        </w:rPr>
        <w:t>Production Planning &amp; Control</w:t>
      </w:r>
      <w:r w:rsidRPr="001A17B5">
        <w:rPr>
          <w:rFonts w:cs="Arial"/>
          <w:noProof/>
          <w:szCs w:val="24"/>
        </w:rPr>
        <w:t xml:space="preserve">, </w:t>
      </w:r>
      <w:r w:rsidRPr="001A17B5">
        <w:rPr>
          <w:rFonts w:cs="Arial"/>
          <w:i/>
          <w:iCs/>
          <w:noProof/>
          <w:szCs w:val="24"/>
        </w:rPr>
        <w:t>30</w:t>
      </w:r>
      <w:r w:rsidRPr="001A17B5">
        <w:rPr>
          <w:rFonts w:cs="Arial"/>
          <w:noProof/>
          <w:szCs w:val="24"/>
        </w:rPr>
        <w:t>(14), 1203–1217. https://doi.org/10.1080/09537287.2019.1599146</w:t>
      </w:r>
    </w:p>
    <w:p w14:paraId="68D2D44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Haerizadeh, M., &amp; Sunder M., V. (2019). Impacts of Lean Six Sigma on improving a higher education system: a case study.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36</w:t>
      </w:r>
      <w:r w:rsidRPr="001A17B5">
        <w:rPr>
          <w:rFonts w:cs="Arial"/>
          <w:noProof/>
          <w:szCs w:val="24"/>
        </w:rPr>
        <w:t>(6), 983–998. https://doi.org/10.1108/IJQRM-07-2018-0198</w:t>
      </w:r>
    </w:p>
    <w:p w14:paraId="7B26C57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Hall, H. (2013). Zastosowanie Metod NPS i CSI w Badaniach Poziomu Satysfakcji I Lojalności Studentów. </w:t>
      </w:r>
      <w:r w:rsidRPr="001A17B5">
        <w:rPr>
          <w:rFonts w:cs="Arial"/>
          <w:i/>
          <w:iCs/>
          <w:noProof/>
          <w:szCs w:val="24"/>
        </w:rPr>
        <w:t>Modern Management Review</w:t>
      </w:r>
      <w:r w:rsidRPr="001A17B5">
        <w:rPr>
          <w:rFonts w:cs="Arial"/>
          <w:noProof/>
          <w:szCs w:val="24"/>
        </w:rPr>
        <w:t xml:space="preserve">, </w:t>
      </w:r>
      <w:r w:rsidRPr="001A17B5">
        <w:rPr>
          <w:rFonts w:cs="Arial"/>
          <w:i/>
          <w:iCs/>
          <w:noProof/>
          <w:szCs w:val="24"/>
        </w:rPr>
        <w:t>XVIII</w:t>
      </w:r>
      <w:r w:rsidRPr="001A17B5">
        <w:rPr>
          <w:rFonts w:cs="Arial"/>
          <w:noProof/>
          <w:szCs w:val="24"/>
        </w:rPr>
        <w:t>, 51–61. https://doi.org/10.7862/rz.2013.mmr.5</w:t>
      </w:r>
    </w:p>
    <w:p w14:paraId="1971607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Harvey, L., &amp; Stensaker, B. (2008). Quality Culture: understandings, boundaries and linkages. </w:t>
      </w:r>
      <w:r w:rsidRPr="001A17B5">
        <w:rPr>
          <w:rFonts w:cs="Arial"/>
          <w:i/>
          <w:iCs/>
          <w:noProof/>
          <w:szCs w:val="24"/>
        </w:rPr>
        <w:t>European Journal of Education</w:t>
      </w:r>
      <w:r w:rsidRPr="001A17B5">
        <w:rPr>
          <w:rFonts w:cs="Arial"/>
          <w:noProof/>
          <w:szCs w:val="24"/>
        </w:rPr>
        <w:t xml:space="preserve">, </w:t>
      </w:r>
      <w:r w:rsidRPr="001A17B5">
        <w:rPr>
          <w:rFonts w:cs="Arial"/>
          <w:i/>
          <w:iCs/>
          <w:noProof/>
          <w:szCs w:val="24"/>
        </w:rPr>
        <w:t>43</w:t>
      </w:r>
      <w:r w:rsidRPr="001A17B5">
        <w:rPr>
          <w:rFonts w:cs="Arial"/>
          <w:noProof/>
          <w:szCs w:val="24"/>
        </w:rPr>
        <w:t>(4), 427–442. https://doi.org/10.1111/j.1465-3435.2008.00367.x</w:t>
      </w:r>
    </w:p>
    <w:p w14:paraId="2D8F463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Hildesheim, C., &amp; Sonntag, K. (2020). The Quality Culture Inventory: a comprehensive approach towards measuring quality culture in higher education. </w:t>
      </w:r>
      <w:r w:rsidRPr="001A17B5">
        <w:rPr>
          <w:rFonts w:cs="Arial"/>
          <w:i/>
          <w:iCs/>
          <w:noProof/>
          <w:szCs w:val="24"/>
        </w:rPr>
        <w:t>Studies in Higher Education</w:t>
      </w:r>
      <w:r w:rsidRPr="001A17B5">
        <w:rPr>
          <w:rFonts w:cs="Arial"/>
          <w:noProof/>
          <w:szCs w:val="24"/>
        </w:rPr>
        <w:t xml:space="preserve">, </w:t>
      </w:r>
      <w:r w:rsidRPr="001A17B5">
        <w:rPr>
          <w:rFonts w:cs="Arial"/>
          <w:i/>
          <w:iCs/>
          <w:noProof/>
          <w:szCs w:val="24"/>
        </w:rPr>
        <w:t>45</w:t>
      </w:r>
      <w:r w:rsidRPr="001A17B5">
        <w:rPr>
          <w:rFonts w:cs="Arial"/>
          <w:noProof/>
          <w:szCs w:val="24"/>
        </w:rPr>
        <w:t>(4), 892–908. https://doi.org/10.1080/03075079.2019.1672639</w:t>
      </w:r>
    </w:p>
    <w:p w14:paraId="6C84BB2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Hillerbrand, R., &amp; Werker, C. (2019). Values in University–Industry Collaborations: The Case of Academics Working at Universities of Technology. </w:t>
      </w:r>
      <w:r w:rsidRPr="001A17B5">
        <w:rPr>
          <w:rFonts w:cs="Arial"/>
          <w:i/>
          <w:iCs/>
          <w:noProof/>
          <w:szCs w:val="24"/>
        </w:rPr>
        <w:t>Science and Engineering Ethics</w:t>
      </w:r>
      <w:r w:rsidRPr="001A17B5">
        <w:rPr>
          <w:rFonts w:cs="Arial"/>
          <w:noProof/>
          <w:szCs w:val="24"/>
        </w:rPr>
        <w:t xml:space="preserve">, </w:t>
      </w:r>
      <w:r w:rsidRPr="001A17B5">
        <w:rPr>
          <w:rFonts w:cs="Arial"/>
          <w:i/>
          <w:iCs/>
          <w:noProof/>
          <w:szCs w:val="24"/>
        </w:rPr>
        <w:t>25</w:t>
      </w:r>
      <w:r w:rsidRPr="001A17B5">
        <w:rPr>
          <w:rFonts w:cs="Arial"/>
          <w:noProof/>
          <w:szCs w:val="24"/>
        </w:rPr>
        <w:t>(6), 1633–1656. https://doi.org/10.1007/s11948-019-00144-w</w:t>
      </w:r>
    </w:p>
    <w:p w14:paraId="3B0C18C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Holland, M. M., &amp; Ford, K. S. (2021). Legitimating Prestige through Diversity: How Higher Education Institutions Represent Ethno-Racial Diversity across Levels of Selectivity. </w:t>
      </w:r>
      <w:r w:rsidRPr="001A17B5">
        <w:rPr>
          <w:rFonts w:cs="Arial"/>
          <w:i/>
          <w:iCs/>
          <w:noProof/>
          <w:szCs w:val="24"/>
        </w:rPr>
        <w:t>The Journal of Higher Education</w:t>
      </w:r>
      <w:r w:rsidRPr="001A17B5">
        <w:rPr>
          <w:rFonts w:cs="Arial"/>
          <w:noProof/>
          <w:szCs w:val="24"/>
        </w:rPr>
        <w:t xml:space="preserve">, </w:t>
      </w:r>
      <w:r w:rsidRPr="001A17B5">
        <w:rPr>
          <w:rFonts w:cs="Arial"/>
          <w:i/>
          <w:iCs/>
          <w:noProof/>
          <w:szCs w:val="24"/>
        </w:rPr>
        <w:t>92</w:t>
      </w:r>
      <w:r w:rsidRPr="001A17B5">
        <w:rPr>
          <w:rFonts w:cs="Arial"/>
          <w:noProof/>
          <w:szCs w:val="24"/>
        </w:rPr>
        <w:t>(1), 1–30. https://doi.org/10.1080/00221546.2020.1740532</w:t>
      </w:r>
    </w:p>
    <w:p w14:paraId="5A1FC69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Holweg, M. (2007). The genealogy of lean production.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25</w:t>
      </w:r>
      <w:r w:rsidRPr="001A17B5">
        <w:rPr>
          <w:rFonts w:cs="Arial"/>
          <w:noProof/>
          <w:szCs w:val="24"/>
        </w:rPr>
        <w:t>(2), 420–437. https://doi.org/10.1016/j.jom.2006.04.001</w:t>
      </w:r>
    </w:p>
    <w:p w14:paraId="101254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Hoonakker, P., &amp; Carayon, P. (2009). Questionnaire Survey Nonresponse: A Comparison of Postal Mail and Internet Surveys. </w:t>
      </w:r>
      <w:r w:rsidRPr="001A17B5">
        <w:rPr>
          <w:rFonts w:cs="Arial"/>
          <w:i/>
          <w:iCs/>
          <w:noProof/>
          <w:szCs w:val="24"/>
        </w:rPr>
        <w:t>International Journal of Human-Computer Interaction</w:t>
      </w:r>
      <w:r w:rsidRPr="001A17B5">
        <w:rPr>
          <w:rFonts w:cs="Arial"/>
          <w:noProof/>
          <w:szCs w:val="24"/>
        </w:rPr>
        <w:t xml:space="preserve">, </w:t>
      </w:r>
      <w:r w:rsidRPr="001A17B5">
        <w:rPr>
          <w:rFonts w:cs="Arial"/>
          <w:i/>
          <w:iCs/>
          <w:noProof/>
          <w:szCs w:val="24"/>
        </w:rPr>
        <w:t>25</w:t>
      </w:r>
      <w:r w:rsidRPr="001A17B5">
        <w:rPr>
          <w:rFonts w:cs="Arial"/>
          <w:noProof/>
          <w:szCs w:val="24"/>
        </w:rPr>
        <w:t>(5), 348–373. https://doi.org/10.1080/10447310902864951</w:t>
      </w:r>
    </w:p>
    <w:p w14:paraId="2A30C9E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Huang, Y., Li, X., Wilck, J., &amp; Berg, T. (2012). Cost reduction in healthcare via Lean Six Sigma. </w:t>
      </w:r>
      <w:r w:rsidRPr="001A17B5">
        <w:rPr>
          <w:rFonts w:cs="Arial"/>
          <w:i/>
          <w:iCs/>
          <w:noProof/>
          <w:szCs w:val="24"/>
        </w:rPr>
        <w:t>62nd IIE Annual Conference and Expo 2012</w:t>
      </w:r>
      <w:r w:rsidRPr="001A17B5">
        <w:rPr>
          <w:rFonts w:cs="Arial"/>
          <w:noProof/>
          <w:szCs w:val="24"/>
        </w:rPr>
        <w:t>, 1263–1270.</w:t>
      </w:r>
    </w:p>
    <w:p w14:paraId="2CBE6AB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Hundal, G. S., Thiyagarajan, S., Alduraibi, M., Laux, C. M., Furterer, S. L., Cudney, E. A., &amp; Antony, J. </w:t>
      </w:r>
      <w:r w:rsidRPr="001A17B5">
        <w:rPr>
          <w:rFonts w:cs="Arial"/>
          <w:noProof/>
          <w:szCs w:val="24"/>
        </w:rPr>
        <w:lastRenderedPageBreak/>
        <w:t xml:space="preserve">(2022). The impact of Lean Six Sigma practices on supply chain resilience during COVID 19 disruption: a conceptual framework. </w:t>
      </w:r>
      <w:r w:rsidRPr="001A17B5">
        <w:rPr>
          <w:rFonts w:cs="Arial"/>
          <w:i/>
          <w:iCs/>
          <w:noProof/>
          <w:szCs w:val="24"/>
        </w:rPr>
        <w:t>Total Quality Management &amp; Business Excellence</w:t>
      </w:r>
      <w:r w:rsidRPr="001A17B5">
        <w:rPr>
          <w:rFonts w:cs="Arial"/>
          <w:noProof/>
          <w:szCs w:val="24"/>
        </w:rPr>
        <w:t xml:space="preserve">, </w:t>
      </w:r>
      <w:r w:rsidRPr="001A17B5">
        <w:rPr>
          <w:rFonts w:cs="Arial"/>
          <w:i/>
          <w:iCs/>
          <w:noProof/>
          <w:szCs w:val="24"/>
        </w:rPr>
        <w:t>33</w:t>
      </w:r>
      <w:r w:rsidRPr="001A17B5">
        <w:rPr>
          <w:rFonts w:cs="Arial"/>
          <w:noProof/>
          <w:szCs w:val="24"/>
        </w:rPr>
        <w:t>(15–16), 1913–1931. https://doi.org/10.1080/14783363.2021.2014313</w:t>
      </w:r>
    </w:p>
    <w:p w14:paraId="20102F5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Hussinki, H., Kianto, A., Vanhala, M., &amp; Ritala, P. (2019). Happy Employees Make Happy Customers: The Role of Intellectual Capital in Supporting Sustainable Value Creation in Organizations. W </w:t>
      </w:r>
      <w:r w:rsidRPr="001A17B5">
        <w:rPr>
          <w:rFonts w:cs="Arial"/>
          <w:i/>
          <w:iCs/>
          <w:noProof/>
          <w:szCs w:val="24"/>
        </w:rPr>
        <w:t>Intellectual Capital Management as a Driver of Sustainability</w:t>
      </w:r>
      <w:r w:rsidRPr="001A17B5">
        <w:rPr>
          <w:rFonts w:cs="Arial"/>
          <w:noProof/>
          <w:szCs w:val="24"/>
        </w:rPr>
        <w:t xml:space="preserve"> (ss. 101–117). Springer International Publishing. https://doi.org/10.1007/978-3-319-79051-0_6</w:t>
      </w:r>
    </w:p>
    <w:p w14:paraId="27F40B8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Iacobucci, D., Ostrom, A., &amp; Grayson, K. (1995). Distinguishing Service Quality and Customer Satisfaction: The Voice of the Consumer. </w:t>
      </w:r>
      <w:r w:rsidRPr="001A17B5">
        <w:rPr>
          <w:rFonts w:cs="Arial"/>
          <w:i/>
          <w:iCs/>
          <w:noProof/>
          <w:szCs w:val="24"/>
        </w:rPr>
        <w:t>Journal of Consumer Psychology</w:t>
      </w:r>
      <w:r w:rsidRPr="001A17B5">
        <w:rPr>
          <w:rFonts w:cs="Arial"/>
          <w:noProof/>
          <w:szCs w:val="24"/>
        </w:rPr>
        <w:t xml:space="preserve">, </w:t>
      </w:r>
      <w:r w:rsidRPr="001A17B5">
        <w:rPr>
          <w:rFonts w:cs="Arial"/>
          <w:i/>
          <w:iCs/>
          <w:noProof/>
          <w:szCs w:val="24"/>
        </w:rPr>
        <w:t>4</w:t>
      </w:r>
      <w:r w:rsidRPr="001A17B5">
        <w:rPr>
          <w:rFonts w:cs="Arial"/>
          <w:noProof/>
          <w:szCs w:val="24"/>
        </w:rPr>
        <w:t>(3), 277–303. https://doi.org/10.1207/s15327663jcp0403_04</w:t>
      </w:r>
    </w:p>
    <w:p w14:paraId="586BBA8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Iqbal, S., Taib, C. A. Bin, &amp; Razalli, M. R. (2023). The effect of accreditation on higher education performance through quality culture mediation: the perceptions of administrative and quality managers. </w:t>
      </w:r>
      <w:r w:rsidRPr="001A17B5">
        <w:rPr>
          <w:rFonts w:cs="Arial"/>
          <w:i/>
          <w:iCs/>
          <w:noProof/>
          <w:szCs w:val="24"/>
        </w:rPr>
        <w:t>The TQM Journal</w:t>
      </w:r>
      <w:r w:rsidRPr="001A17B5">
        <w:rPr>
          <w:rFonts w:cs="Arial"/>
          <w:noProof/>
          <w:szCs w:val="24"/>
        </w:rPr>
        <w:t>. https://doi.org/10.1108/TQM-11-2022-0322</w:t>
      </w:r>
    </w:p>
    <w:p w14:paraId="37DF772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Jain, S. K., &amp; Gupta, G. (2004). Measuring Service Quality: Servqual vs. Servperf Scales. </w:t>
      </w:r>
      <w:r w:rsidRPr="001A17B5">
        <w:rPr>
          <w:rFonts w:cs="Arial"/>
          <w:i/>
          <w:iCs/>
          <w:noProof/>
          <w:szCs w:val="24"/>
        </w:rPr>
        <w:t>Vikalpa: The Journal for Decision Makers</w:t>
      </w:r>
      <w:r w:rsidRPr="001A17B5">
        <w:rPr>
          <w:rFonts w:cs="Arial"/>
          <w:noProof/>
          <w:szCs w:val="24"/>
        </w:rPr>
        <w:t xml:space="preserve">, </w:t>
      </w:r>
      <w:r w:rsidRPr="001A17B5">
        <w:rPr>
          <w:rFonts w:cs="Arial"/>
          <w:i/>
          <w:iCs/>
          <w:noProof/>
          <w:szCs w:val="24"/>
        </w:rPr>
        <w:t>29</w:t>
      </w:r>
      <w:r w:rsidRPr="001A17B5">
        <w:rPr>
          <w:rFonts w:cs="Arial"/>
          <w:noProof/>
          <w:szCs w:val="24"/>
        </w:rPr>
        <w:t>(2), 25–38. https://doi.org/10.1177/0256090920040203</w:t>
      </w:r>
    </w:p>
    <w:p w14:paraId="12EAF02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Jastrzębska, E. (2016). Angażowanie interesariuszy jako istota społecznej odpowiedzialności według ISO 26000. W </w:t>
      </w:r>
      <w:r w:rsidRPr="001A17B5">
        <w:rPr>
          <w:rFonts w:cs="Arial"/>
          <w:i/>
          <w:iCs/>
          <w:noProof/>
          <w:szCs w:val="24"/>
        </w:rPr>
        <w:t>Reklama i PR z perspektywy współczesnych problemów komunikacji marketingowej (Red.) A. Wiśniewska, A. Kozłowska</w:t>
      </w:r>
      <w:r w:rsidRPr="001A17B5">
        <w:rPr>
          <w:rFonts w:cs="Arial"/>
          <w:noProof/>
          <w:szCs w:val="24"/>
        </w:rPr>
        <w:t xml:space="preserve"> (ss. 71–91). Wyższa Szkoła Promocji, Mediów i Show Businessu.</w:t>
      </w:r>
    </w:p>
    <w:p w14:paraId="5A0BF1F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Jonas, A. (2009). </w:t>
      </w:r>
      <w:r w:rsidRPr="001A17B5">
        <w:rPr>
          <w:rFonts w:cs="Arial"/>
          <w:i/>
          <w:iCs/>
          <w:noProof/>
          <w:szCs w:val="24"/>
        </w:rPr>
        <w:t>Tworzenie relacji z klientem w firmach usługowych a jakość usług</w:t>
      </w:r>
      <w:r w:rsidRPr="001A17B5">
        <w:rPr>
          <w:rFonts w:cs="Arial"/>
          <w:noProof/>
          <w:szCs w:val="24"/>
        </w:rPr>
        <w:t xml:space="preserve">. </w:t>
      </w:r>
      <w:r w:rsidRPr="001A17B5">
        <w:rPr>
          <w:rFonts w:cs="Arial"/>
          <w:i/>
          <w:iCs/>
          <w:noProof/>
          <w:szCs w:val="24"/>
        </w:rPr>
        <w:t>823</w:t>
      </w:r>
      <w:r w:rsidRPr="001A17B5">
        <w:rPr>
          <w:rFonts w:cs="Arial"/>
          <w:noProof/>
          <w:szCs w:val="24"/>
        </w:rPr>
        <w:t>.</w:t>
      </w:r>
    </w:p>
    <w:p w14:paraId="174E7CD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Jongbloed, B., Enders, J., &amp; Salerno, C. (2008). Higher education and its communities: Interconnections, interdependencies and a research agenda. </w:t>
      </w:r>
      <w:r w:rsidRPr="001A17B5">
        <w:rPr>
          <w:rFonts w:cs="Arial"/>
          <w:i/>
          <w:iCs/>
          <w:noProof/>
          <w:szCs w:val="24"/>
        </w:rPr>
        <w:t>Higher Education</w:t>
      </w:r>
      <w:r w:rsidRPr="001A17B5">
        <w:rPr>
          <w:rFonts w:cs="Arial"/>
          <w:noProof/>
          <w:szCs w:val="24"/>
        </w:rPr>
        <w:t xml:space="preserve">, </w:t>
      </w:r>
      <w:r w:rsidRPr="001A17B5">
        <w:rPr>
          <w:rFonts w:cs="Arial"/>
          <w:i/>
          <w:iCs/>
          <w:noProof/>
          <w:szCs w:val="24"/>
        </w:rPr>
        <w:t>56</w:t>
      </w:r>
      <w:r w:rsidRPr="001A17B5">
        <w:rPr>
          <w:rFonts w:cs="Arial"/>
          <w:noProof/>
          <w:szCs w:val="24"/>
        </w:rPr>
        <w:t>(3), 303–324. https://doi.org/10.1007/s10734-008-9128-2</w:t>
      </w:r>
    </w:p>
    <w:p w14:paraId="3918952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Jyoti, J., Kour, S., &amp; Sharma, J. (2017). Impact of total quality services on financial performance: role of service profit chain. </w:t>
      </w:r>
      <w:r w:rsidRPr="001A17B5">
        <w:rPr>
          <w:rFonts w:cs="Arial"/>
          <w:i/>
          <w:iCs/>
          <w:noProof/>
          <w:szCs w:val="24"/>
        </w:rPr>
        <w:t>Total Quality Management &amp; Business Excellence</w:t>
      </w:r>
      <w:r w:rsidRPr="001A17B5">
        <w:rPr>
          <w:rFonts w:cs="Arial"/>
          <w:noProof/>
          <w:szCs w:val="24"/>
        </w:rPr>
        <w:t xml:space="preserve">, </w:t>
      </w:r>
      <w:r w:rsidRPr="001A17B5">
        <w:rPr>
          <w:rFonts w:cs="Arial"/>
          <w:i/>
          <w:iCs/>
          <w:noProof/>
          <w:szCs w:val="24"/>
        </w:rPr>
        <w:t>28</w:t>
      </w:r>
      <w:r w:rsidRPr="001A17B5">
        <w:rPr>
          <w:rFonts w:cs="Arial"/>
          <w:noProof/>
          <w:szCs w:val="24"/>
        </w:rPr>
        <w:t>(7–8), 897–929. https://doi.org/10.1080/14783363.2016.1274649</w:t>
      </w:r>
    </w:p>
    <w:p w14:paraId="7F1EF0D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Kalinowski, J. (2017). </w:t>
      </w:r>
      <w:r w:rsidRPr="001A17B5">
        <w:rPr>
          <w:rFonts w:cs="Arial"/>
          <w:i/>
          <w:iCs/>
          <w:noProof/>
          <w:szCs w:val="24"/>
        </w:rPr>
        <w:t>​Finansowanie uczelni na nowych zasadach - komentarz: dr Jacek Kalinowski​</w:t>
      </w:r>
      <w:r w:rsidRPr="001A17B5">
        <w:rPr>
          <w:rFonts w:cs="Arial"/>
          <w:noProof/>
          <w:szCs w:val="24"/>
        </w:rPr>
        <w:t>. https://opinieouczelniach.pl/artykul/finansowanie-uczelni-na-nowych-zasadach-komentarz-dr-jacek-kalinowski/</w:t>
      </w:r>
    </w:p>
    <w:p w14:paraId="6109D1E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Kang, H., &amp; Ahn, J.-W. (2021). Model Setting and Interpretation of Results in Research Using Structural Equation Modeling: A Checklist with Guiding Questions for Reporting. </w:t>
      </w:r>
      <w:r w:rsidRPr="001A17B5">
        <w:rPr>
          <w:rFonts w:cs="Arial"/>
          <w:i/>
          <w:iCs/>
          <w:noProof/>
          <w:szCs w:val="24"/>
        </w:rPr>
        <w:t>Asian Nursing Research</w:t>
      </w:r>
      <w:r w:rsidRPr="001A17B5">
        <w:rPr>
          <w:rFonts w:cs="Arial"/>
          <w:noProof/>
          <w:szCs w:val="24"/>
        </w:rPr>
        <w:t xml:space="preserve">, </w:t>
      </w:r>
      <w:r w:rsidRPr="001A17B5">
        <w:rPr>
          <w:rFonts w:cs="Arial"/>
          <w:i/>
          <w:iCs/>
          <w:noProof/>
          <w:szCs w:val="24"/>
        </w:rPr>
        <w:t>15</w:t>
      </w:r>
      <w:r w:rsidRPr="001A17B5">
        <w:rPr>
          <w:rFonts w:cs="Arial"/>
          <w:noProof/>
          <w:szCs w:val="24"/>
        </w:rPr>
        <w:t>(3), 157–162. https://doi.org/10.1016/j.anr.2021.06.001</w:t>
      </w:r>
    </w:p>
    <w:p w14:paraId="50C753E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Kanji, G. K., &amp; Tambi, M. A. B. A. (1999). Total quality management in UK higher education institutions. </w:t>
      </w:r>
      <w:r w:rsidRPr="001A17B5">
        <w:rPr>
          <w:rFonts w:cs="Arial"/>
          <w:i/>
          <w:iCs/>
          <w:noProof/>
          <w:szCs w:val="24"/>
        </w:rPr>
        <w:t>Total Quality Management</w:t>
      </w:r>
      <w:r w:rsidRPr="001A17B5">
        <w:rPr>
          <w:rFonts w:cs="Arial"/>
          <w:noProof/>
          <w:szCs w:val="24"/>
        </w:rPr>
        <w:t xml:space="preserve">, </w:t>
      </w:r>
      <w:r w:rsidRPr="001A17B5">
        <w:rPr>
          <w:rFonts w:cs="Arial"/>
          <w:i/>
          <w:iCs/>
          <w:noProof/>
          <w:szCs w:val="24"/>
        </w:rPr>
        <w:t>10</w:t>
      </w:r>
      <w:r w:rsidRPr="001A17B5">
        <w:rPr>
          <w:rFonts w:cs="Arial"/>
          <w:noProof/>
          <w:szCs w:val="24"/>
        </w:rPr>
        <w:t>(1), 129–153. https://doi.org/10.1080/0954412998126</w:t>
      </w:r>
    </w:p>
    <w:p w14:paraId="09EB9B5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Kaplan, R. S., &amp; Norton, D. P. (1992). The balanced scorecard--measures that drive performance. </w:t>
      </w:r>
      <w:r w:rsidRPr="001A17B5">
        <w:rPr>
          <w:rFonts w:cs="Arial"/>
          <w:i/>
          <w:iCs/>
          <w:noProof/>
          <w:szCs w:val="24"/>
        </w:rPr>
        <w:t>Harvard business review</w:t>
      </w:r>
      <w:r w:rsidRPr="001A17B5">
        <w:rPr>
          <w:rFonts w:cs="Arial"/>
          <w:noProof/>
          <w:szCs w:val="24"/>
        </w:rPr>
        <w:t xml:space="preserve">, </w:t>
      </w:r>
      <w:r w:rsidRPr="001A17B5">
        <w:rPr>
          <w:rFonts w:cs="Arial"/>
          <w:i/>
          <w:iCs/>
          <w:noProof/>
          <w:szCs w:val="24"/>
        </w:rPr>
        <w:t>70</w:t>
      </w:r>
      <w:r w:rsidRPr="001A17B5">
        <w:rPr>
          <w:rFonts w:cs="Arial"/>
          <w:noProof/>
          <w:szCs w:val="24"/>
        </w:rPr>
        <w:t>(1), 71–79.</w:t>
      </w:r>
    </w:p>
    <w:p w14:paraId="2EB3363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Kapusta, M. (2019). </w:t>
      </w:r>
      <w:r w:rsidRPr="001A17B5">
        <w:rPr>
          <w:rFonts w:cs="Arial"/>
          <w:i/>
          <w:iCs/>
          <w:noProof/>
          <w:szCs w:val="24"/>
        </w:rPr>
        <w:t>Interesariusze – osoby, o których musisz pamiętać w projekcie</w:t>
      </w:r>
      <w:r w:rsidRPr="001A17B5">
        <w:rPr>
          <w:rFonts w:cs="Arial"/>
          <w:noProof/>
          <w:szCs w:val="24"/>
        </w:rPr>
        <w:t>. https://leadership-center.pl/blog/interesariusze-osoby-o-ktorych-musisz-pamietac-w-projekcie/</w:t>
      </w:r>
    </w:p>
    <w:p w14:paraId="2C32CA9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Karwacka, M. (2011). </w:t>
      </w:r>
      <w:r w:rsidRPr="001A17B5">
        <w:rPr>
          <w:rFonts w:cs="Arial"/>
          <w:i/>
          <w:iCs/>
          <w:noProof/>
          <w:szCs w:val="24"/>
        </w:rPr>
        <w:t>Interesariusze</w:t>
      </w:r>
      <w:r w:rsidRPr="001A17B5">
        <w:rPr>
          <w:rFonts w:cs="Arial"/>
          <w:noProof/>
          <w:szCs w:val="24"/>
        </w:rPr>
        <w:t>.</w:t>
      </w:r>
    </w:p>
    <w:p w14:paraId="339400E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Keremidchiev, S. (2021). Theoretical foundations of stakeholder theory. </w:t>
      </w:r>
      <w:r w:rsidRPr="001A17B5">
        <w:rPr>
          <w:rFonts w:cs="Arial"/>
          <w:i/>
          <w:iCs/>
          <w:noProof/>
          <w:szCs w:val="24"/>
        </w:rPr>
        <w:t>Ikonomicheski Izsledvania</w:t>
      </w:r>
      <w:r w:rsidRPr="001A17B5">
        <w:rPr>
          <w:rFonts w:cs="Arial"/>
          <w:noProof/>
          <w:szCs w:val="24"/>
        </w:rPr>
        <w:t xml:space="preserve">, </w:t>
      </w:r>
      <w:r w:rsidRPr="001A17B5">
        <w:rPr>
          <w:rFonts w:cs="Arial"/>
          <w:i/>
          <w:iCs/>
          <w:noProof/>
          <w:szCs w:val="24"/>
        </w:rPr>
        <w:t>30</w:t>
      </w:r>
      <w:r w:rsidRPr="001A17B5">
        <w:rPr>
          <w:rFonts w:cs="Arial"/>
          <w:noProof/>
          <w:szCs w:val="24"/>
        </w:rPr>
        <w:t>(1), 70–88.</w:t>
      </w:r>
    </w:p>
    <w:p w14:paraId="4FF3F1F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Kezar, A., &amp; Eckel, P. D. (2002). The Effect of Institutional Culture on Change Strategies in Higher Education. </w:t>
      </w:r>
      <w:r w:rsidRPr="001A17B5">
        <w:rPr>
          <w:rFonts w:cs="Arial"/>
          <w:i/>
          <w:iCs/>
          <w:noProof/>
          <w:szCs w:val="24"/>
        </w:rPr>
        <w:t>The Journal of Higher Education</w:t>
      </w:r>
      <w:r w:rsidRPr="001A17B5">
        <w:rPr>
          <w:rFonts w:cs="Arial"/>
          <w:noProof/>
          <w:szCs w:val="24"/>
        </w:rPr>
        <w:t xml:space="preserve">, </w:t>
      </w:r>
      <w:r w:rsidRPr="001A17B5">
        <w:rPr>
          <w:rFonts w:cs="Arial"/>
          <w:i/>
          <w:iCs/>
          <w:noProof/>
          <w:szCs w:val="24"/>
        </w:rPr>
        <w:t>73</w:t>
      </w:r>
      <w:r w:rsidRPr="001A17B5">
        <w:rPr>
          <w:rFonts w:cs="Arial"/>
          <w:noProof/>
          <w:szCs w:val="24"/>
        </w:rPr>
        <w:t>(4), 435–460. https://doi.org/10.1080/00221546.2002.11777159</w:t>
      </w:r>
    </w:p>
    <w:p w14:paraId="5C966C3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Khazanchi, S., Lewis, M. W., &amp; Boyer, K. K. (2007). Innovation-supportive culture: The impact of organizational values on process innovation.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25</w:t>
      </w:r>
      <w:r w:rsidRPr="001A17B5">
        <w:rPr>
          <w:rFonts w:cs="Arial"/>
          <w:noProof/>
          <w:szCs w:val="24"/>
        </w:rPr>
        <w:t>(4), 871–884. https://doi.org/10.1016/j.jom.2006.08.003</w:t>
      </w:r>
    </w:p>
    <w:p w14:paraId="11C271D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Khodayari, F., &amp; Khodayari, B. (2011). Service Quality in Higher Education (Case study: Measuring service quality of Islamic Azad University, Firoozkooh branch). </w:t>
      </w:r>
      <w:r w:rsidRPr="001A17B5">
        <w:rPr>
          <w:rFonts w:cs="Arial"/>
          <w:i/>
          <w:iCs/>
          <w:noProof/>
          <w:szCs w:val="24"/>
        </w:rPr>
        <w:t>Interdisciplinary Journal of Research in Business</w:t>
      </w:r>
      <w:r w:rsidRPr="001A17B5">
        <w:rPr>
          <w:rFonts w:cs="Arial"/>
          <w:noProof/>
          <w:szCs w:val="24"/>
        </w:rPr>
        <w:t xml:space="preserve">, </w:t>
      </w:r>
      <w:r w:rsidRPr="001A17B5">
        <w:rPr>
          <w:rFonts w:cs="Arial"/>
          <w:i/>
          <w:iCs/>
          <w:noProof/>
          <w:szCs w:val="24"/>
        </w:rPr>
        <w:t>1</w:t>
      </w:r>
      <w:r w:rsidRPr="001A17B5">
        <w:rPr>
          <w:rFonts w:cs="Arial"/>
          <w:noProof/>
          <w:szCs w:val="24"/>
        </w:rPr>
        <w:t>(9), 38–46.</w:t>
      </w:r>
    </w:p>
    <w:p w14:paraId="6B971D1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Khoo, S., Ha, H., &amp; McGregor, S. L. T. T. (2017). Service quality and student/customer satisfaction in the private tertiary education sector in Singapore. </w:t>
      </w:r>
      <w:r w:rsidRPr="001A17B5">
        <w:rPr>
          <w:rFonts w:cs="Arial"/>
          <w:i/>
          <w:iCs/>
          <w:noProof/>
          <w:szCs w:val="24"/>
        </w:rPr>
        <w:t>International Journal of Educational Management</w:t>
      </w:r>
      <w:r w:rsidRPr="001A17B5">
        <w:rPr>
          <w:rFonts w:cs="Arial"/>
          <w:noProof/>
          <w:szCs w:val="24"/>
        </w:rPr>
        <w:t xml:space="preserve">, </w:t>
      </w:r>
      <w:r w:rsidRPr="001A17B5">
        <w:rPr>
          <w:rFonts w:cs="Arial"/>
          <w:i/>
          <w:iCs/>
          <w:noProof/>
          <w:szCs w:val="24"/>
        </w:rPr>
        <w:t>31</w:t>
      </w:r>
      <w:r w:rsidRPr="001A17B5">
        <w:rPr>
          <w:rFonts w:cs="Arial"/>
          <w:noProof/>
          <w:szCs w:val="24"/>
        </w:rPr>
        <w:t>(4), 430–444. https://doi.org/10.1108/IJEM-09-2015-0121</w:t>
      </w:r>
    </w:p>
    <w:p w14:paraId="1F4444E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Kieraciński, P. (2020). Habilitacja fakultatywna? </w:t>
      </w:r>
      <w:r w:rsidRPr="001A17B5">
        <w:rPr>
          <w:rFonts w:cs="Arial"/>
          <w:i/>
          <w:iCs/>
          <w:noProof/>
          <w:szCs w:val="24"/>
        </w:rPr>
        <w:t>Forum Akademickie</w:t>
      </w:r>
      <w:r w:rsidRPr="001A17B5">
        <w:rPr>
          <w:rFonts w:cs="Arial"/>
          <w:noProof/>
          <w:szCs w:val="24"/>
        </w:rPr>
        <w:t xml:space="preserve">, </w:t>
      </w:r>
      <w:r w:rsidRPr="001A17B5">
        <w:rPr>
          <w:rFonts w:cs="Arial"/>
          <w:i/>
          <w:iCs/>
          <w:noProof/>
          <w:szCs w:val="24"/>
        </w:rPr>
        <w:t>4</w:t>
      </w:r>
      <w:r w:rsidRPr="001A17B5">
        <w:rPr>
          <w:rFonts w:cs="Arial"/>
          <w:noProof/>
          <w:szCs w:val="24"/>
        </w:rPr>
        <w:t>. https://miesiecznik.forumakademickie.pl/czasopisma/fa-04-2020/habilitacja-fakultatywna</w:t>
      </w:r>
    </w:p>
    <w:p w14:paraId="1914902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Kim, T. (2009). Shifting patterns of transnational academic mobility: A comparative and historical approach. </w:t>
      </w:r>
      <w:r w:rsidRPr="001A17B5">
        <w:rPr>
          <w:rFonts w:cs="Arial"/>
          <w:i/>
          <w:iCs/>
          <w:noProof/>
          <w:szCs w:val="24"/>
        </w:rPr>
        <w:t>Comparative Education</w:t>
      </w:r>
      <w:r w:rsidRPr="001A17B5">
        <w:rPr>
          <w:rFonts w:cs="Arial"/>
          <w:noProof/>
          <w:szCs w:val="24"/>
        </w:rPr>
        <w:t xml:space="preserve">, </w:t>
      </w:r>
      <w:r w:rsidRPr="001A17B5">
        <w:rPr>
          <w:rFonts w:cs="Arial"/>
          <w:i/>
          <w:iCs/>
          <w:noProof/>
          <w:szCs w:val="24"/>
        </w:rPr>
        <w:t>45</w:t>
      </w:r>
      <w:r w:rsidRPr="001A17B5">
        <w:rPr>
          <w:rFonts w:cs="Arial"/>
          <w:noProof/>
          <w:szCs w:val="24"/>
        </w:rPr>
        <w:t>(3), 387–403. https://doi.org/10.1080/03050060903184957</w:t>
      </w:r>
    </w:p>
    <w:p w14:paraId="44EB55D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Koch, J. V. (2003). TQM: why is its impact in higher education so small? </w:t>
      </w:r>
      <w:r w:rsidRPr="001A17B5">
        <w:rPr>
          <w:rFonts w:cs="Arial"/>
          <w:i/>
          <w:iCs/>
          <w:noProof/>
          <w:szCs w:val="24"/>
        </w:rPr>
        <w:t>The TQM Magazine</w:t>
      </w:r>
      <w:r w:rsidRPr="001A17B5">
        <w:rPr>
          <w:rFonts w:cs="Arial"/>
          <w:noProof/>
          <w:szCs w:val="24"/>
        </w:rPr>
        <w:t xml:space="preserve">, </w:t>
      </w:r>
      <w:r w:rsidRPr="001A17B5">
        <w:rPr>
          <w:rFonts w:cs="Arial"/>
          <w:i/>
          <w:iCs/>
          <w:noProof/>
          <w:szCs w:val="24"/>
        </w:rPr>
        <w:t>15</w:t>
      </w:r>
      <w:r w:rsidRPr="001A17B5">
        <w:rPr>
          <w:rFonts w:cs="Arial"/>
          <w:noProof/>
          <w:szCs w:val="24"/>
        </w:rPr>
        <w:t>(5), 325–333. https://doi.org/10.1108/09544780310487721</w:t>
      </w:r>
    </w:p>
    <w:p w14:paraId="134967B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Kola, A. M., &amp; Leja, K. (2017). The Third Sector in the Universities’ Third Mission. W Ł. Sułkowski (Red.), </w:t>
      </w:r>
      <w:r w:rsidRPr="001A17B5">
        <w:rPr>
          <w:rFonts w:cs="Arial"/>
          <w:i/>
          <w:iCs/>
          <w:noProof/>
          <w:szCs w:val="24"/>
        </w:rPr>
        <w:t>New Horizons in Management Sciences</w:t>
      </w:r>
      <w:r w:rsidRPr="001A17B5">
        <w:rPr>
          <w:rFonts w:cs="Arial"/>
          <w:noProof/>
          <w:szCs w:val="24"/>
        </w:rPr>
        <w:t xml:space="preserve"> (ss. 99–125). Peter Lang. https://doi.org/10.3726/b10970</w:t>
      </w:r>
    </w:p>
    <w:p w14:paraId="021B761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Kolman, R., &amp; Tkaczyk, T. (1996). </w:t>
      </w:r>
      <w:r w:rsidRPr="001A17B5">
        <w:rPr>
          <w:rFonts w:cs="Arial"/>
          <w:i/>
          <w:iCs/>
          <w:noProof/>
          <w:szCs w:val="24"/>
        </w:rPr>
        <w:t>Jakość usług. Poradnik.</w:t>
      </w:r>
      <w:r w:rsidRPr="001A17B5">
        <w:rPr>
          <w:rFonts w:cs="Arial"/>
          <w:noProof/>
          <w:szCs w:val="24"/>
        </w:rPr>
        <w:t xml:space="preserve"> TNOiK.</w:t>
      </w:r>
    </w:p>
    <w:p w14:paraId="728E688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Kotler, P., Armstrong, G., Saunders, J., &amp; Wong, V. (2002). </w:t>
      </w:r>
      <w:r w:rsidRPr="001A17B5">
        <w:rPr>
          <w:rFonts w:cs="Arial"/>
          <w:i/>
          <w:iCs/>
          <w:noProof/>
          <w:szCs w:val="24"/>
        </w:rPr>
        <w:t>Marketing. Podręcznik europejski.</w:t>
      </w:r>
      <w:r w:rsidRPr="001A17B5">
        <w:rPr>
          <w:rFonts w:cs="Arial"/>
          <w:noProof/>
          <w:szCs w:val="24"/>
        </w:rPr>
        <w:t xml:space="preserve"> Wydawnictwo PWE.</w:t>
      </w:r>
    </w:p>
    <w:p w14:paraId="5C4D263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Kristensen, K., &amp; Eskildsen, J. (2014). Is the NPS a trustworthy performance measure? </w:t>
      </w:r>
      <w:r w:rsidRPr="001A17B5">
        <w:rPr>
          <w:rFonts w:cs="Arial"/>
          <w:i/>
          <w:iCs/>
          <w:noProof/>
          <w:szCs w:val="24"/>
        </w:rPr>
        <w:t>The TQM Journal</w:t>
      </w:r>
      <w:r w:rsidRPr="001A17B5">
        <w:rPr>
          <w:rFonts w:cs="Arial"/>
          <w:noProof/>
          <w:szCs w:val="24"/>
        </w:rPr>
        <w:t xml:space="preserve">, </w:t>
      </w:r>
      <w:r w:rsidRPr="001A17B5">
        <w:rPr>
          <w:rFonts w:cs="Arial"/>
          <w:i/>
          <w:iCs/>
          <w:noProof/>
          <w:szCs w:val="24"/>
        </w:rPr>
        <w:t>26</w:t>
      </w:r>
      <w:r w:rsidRPr="001A17B5">
        <w:rPr>
          <w:rFonts w:cs="Arial"/>
          <w:noProof/>
          <w:szCs w:val="24"/>
        </w:rPr>
        <w:t>(2), 202–214. https://doi.org/10.1108/TQM-03-2011-0021</w:t>
      </w:r>
    </w:p>
    <w:p w14:paraId="16C0D43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Krosnick, J. A. (1999). SURVEY RESEARCH. </w:t>
      </w:r>
      <w:r w:rsidRPr="001A17B5">
        <w:rPr>
          <w:rFonts w:cs="Arial"/>
          <w:i/>
          <w:iCs/>
          <w:noProof/>
          <w:szCs w:val="24"/>
        </w:rPr>
        <w:t>Annual Review of Psychology</w:t>
      </w:r>
      <w:r w:rsidRPr="001A17B5">
        <w:rPr>
          <w:rFonts w:cs="Arial"/>
          <w:noProof/>
          <w:szCs w:val="24"/>
        </w:rPr>
        <w:t xml:space="preserve">, </w:t>
      </w:r>
      <w:r w:rsidRPr="001A17B5">
        <w:rPr>
          <w:rFonts w:cs="Arial"/>
          <w:i/>
          <w:iCs/>
          <w:noProof/>
          <w:szCs w:val="24"/>
        </w:rPr>
        <w:t>50</w:t>
      </w:r>
      <w:r w:rsidRPr="001A17B5">
        <w:rPr>
          <w:rFonts w:cs="Arial"/>
          <w:noProof/>
          <w:szCs w:val="24"/>
        </w:rPr>
        <w:t>(1), 537–567. https://doi.org/10.1146/annurev.psych.50.1.537</w:t>
      </w:r>
    </w:p>
    <w:p w14:paraId="7E9B1F7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Kwiek, M. (2006). The University and the State. </w:t>
      </w:r>
      <w:r w:rsidRPr="001A17B5">
        <w:rPr>
          <w:rFonts w:cs="Arial"/>
          <w:i/>
          <w:iCs/>
          <w:noProof/>
          <w:szCs w:val="24"/>
        </w:rPr>
        <w:t>The Journal of Higher Education</w:t>
      </w:r>
      <w:r w:rsidRPr="001A17B5">
        <w:rPr>
          <w:rFonts w:cs="Arial"/>
          <w:noProof/>
          <w:szCs w:val="24"/>
        </w:rPr>
        <w:t>. https://doi.org/10.2307/1975223</w:t>
      </w:r>
    </w:p>
    <w:p w14:paraId="201238D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Kwiek, M. (2015). </w:t>
      </w:r>
      <w:r w:rsidRPr="001A17B5">
        <w:rPr>
          <w:rFonts w:cs="Arial"/>
          <w:i/>
          <w:iCs/>
          <w:noProof/>
          <w:szCs w:val="24"/>
        </w:rPr>
        <w:t>Uniwersytet w dobie przemian. Instytucje i kadra akademicka w warunkach rosnącej konkurencji</w:t>
      </w:r>
      <w:r w:rsidRPr="001A17B5">
        <w:rPr>
          <w:rFonts w:cs="Arial"/>
          <w:noProof/>
          <w:szCs w:val="24"/>
        </w:rPr>
        <w:t xml:space="preserve"> (I). Wydawnictwo Naukowe PWN.</w:t>
      </w:r>
    </w:p>
    <w:p w14:paraId="761BADF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Kwiek, M. (2017). Wprowadzenie: Reforma szkolnictwa wyższego w Polsce i jej wyzwania. Jak stopniowa dehermetyzacja systemu prowadzi do jego stratyfikacji. </w:t>
      </w:r>
      <w:r w:rsidRPr="001A17B5">
        <w:rPr>
          <w:rFonts w:cs="Arial"/>
          <w:i/>
          <w:iCs/>
          <w:noProof/>
          <w:szCs w:val="24"/>
        </w:rPr>
        <w:t>Nauka i Szkolnictwo Wyższe</w:t>
      </w:r>
      <w:r w:rsidRPr="001A17B5">
        <w:rPr>
          <w:rFonts w:cs="Arial"/>
          <w:noProof/>
          <w:szCs w:val="24"/>
        </w:rPr>
        <w:t xml:space="preserve">, </w:t>
      </w:r>
      <w:r w:rsidRPr="001A17B5">
        <w:rPr>
          <w:rFonts w:cs="Arial"/>
          <w:i/>
          <w:iCs/>
          <w:noProof/>
          <w:szCs w:val="24"/>
        </w:rPr>
        <w:t>2(50)</w:t>
      </w:r>
      <w:r w:rsidRPr="001A17B5">
        <w:rPr>
          <w:rFonts w:cs="Arial"/>
          <w:noProof/>
          <w:szCs w:val="24"/>
        </w:rPr>
        <w:t>, 9–38. https://doi.org/10.14746/nisw.2017.2.0</w:t>
      </w:r>
    </w:p>
    <w:p w14:paraId="1EEE452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Kwiek, M. (2019). </w:t>
      </w:r>
      <w:r w:rsidRPr="001A17B5">
        <w:rPr>
          <w:rFonts w:cs="Arial"/>
          <w:i/>
          <w:iCs/>
          <w:noProof/>
          <w:szCs w:val="24"/>
        </w:rPr>
        <w:t>Changing European academics: A comparative study of social stratification, work patterns and research productivity</w:t>
      </w:r>
      <w:r w:rsidRPr="001A17B5">
        <w:rPr>
          <w:rFonts w:cs="Arial"/>
          <w:noProof/>
          <w:szCs w:val="24"/>
        </w:rPr>
        <w:t>. Routledge.</w:t>
      </w:r>
    </w:p>
    <w:p w14:paraId="35DFFAC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Kwiek, M., Antonowicz, D., Brdulak, J., Hulicka, M., Jędrzejewski, T., Kowalski, R., Kulczycki, E., Szadkowski, K., Szot, A., &amp; Wolszczak-Derlacz, J. (2016). </w:t>
      </w:r>
      <w:r w:rsidRPr="001A17B5">
        <w:rPr>
          <w:rFonts w:cs="Arial"/>
          <w:i/>
          <w:iCs/>
          <w:noProof/>
          <w:szCs w:val="24"/>
        </w:rPr>
        <w:t>Projekt założeń do ustawy Prawo o szkolnictwie wyższym</w:t>
      </w:r>
      <w:r w:rsidRPr="001A17B5">
        <w:rPr>
          <w:rFonts w:cs="Arial"/>
          <w:noProof/>
          <w:szCs w:val="24"/>
        </w:rPr>
        <w:t>. Uniwersytet im. Adama Mickiewicza w Poznniu. https://repozytorium.amu.edu.pl/bitstream/10593/16175/1/Projekt_zalozen_Kwiek_et_al_2016_Final.pdf</w:t>
      </w:r>
    </w:p>
    <w:p w14:paraId="6CA3952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Laloux, F. (2015). </w:t>
      </w:r>
      <w:r w:rsidRPr="001A17B5">
        <w:rPr>
          <w:rFonts w:cs="Arial"/>
          <w:i/>
          <w:iCs/>
          <w:noProof/>
          <w:szCs w:val="24"/>
        </w:rPr>
        <w:t>Pracować inaczej</w:t>
      </w:r>
      <w:r w:rsidRPr="001A17B5">
        <w:rPr>
          <w:rFonts w:cs="Arial"/>
          <w:noProof/>
          <w:szCs w:val="24"/>
        </w:rPr>
        <w:t>. Wydawnictwo Studio EMKA.</w:t>
      </w:r>
    </w:p>
    <w:p w14:paraId="5A9EE21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LeBlanc, G., &amp; Nguyen, N. (1997). Searching for excellence in business education: an exploratory study of customer impressions of service quality. </w:t>
      </w:r>
      <w:r w:rsidRPr="001A17B5">
        <w:rPr>
          <w:rFonts w:cs="Arial"/>
          <w:i/>
          <w:iCs/>
          <w:noProof/>
          <w:szCs w:val="24"/>
        </w:rPr>
        <w:t>International Journal of Educational Management</w:t>
      </w:r>
      <w:r w:rsidRPr="001A17B5">
        <w:rPr>
          <w:rFonts w:cs="Arial"/>
          <w:noProof/>
          <w:szCs w:val="24"/>
        </w:rPr>
        <w:t xml:space="preserve">, </w:t>
      </w:r>
      <w:r w:rsidRPr="001A17B5">
        <w:rPr>
          <w:rFonts w:cs="Arial"/>
          <w:i/>
          <w:iCs/>
          <w:noProof/>
          <w:szCs w:val="24"/>
        </w:rPr>
        <w:t>11</w:t>
      </w:r>
      <w:r w:rsidRPr="001A17B5">
        <w:rPr>
          <w:rFonts w:cs="Arial"/>
          <w:noProof/>
          <w:szCs w:val="24"/>
        </w:rPr>
        <w:t>(2), 72–79. https://doi.org/10.1108/09513549710163961</w:t>
      </w:r>
    </w:p>
    <w:p w14:paraId="1C54B19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Leja, K. (2003). </w:t>
      </w:r>
      <w:r w:rsidRPr="001A17B5">
        <w:rPr>
          <w:rFonts w:cs="Arial"/>
          <w:i/>
          <w:iCs/>
          <w:noProof/>
          <w:szCs w:val="24"/>
        </w:rPr>
        <w:t>Instytucja Akademicka. Strategia. Efektywność . Jakość</w:t>
      </w:r>
      <w:r w:rsidRPr="001A17B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82D1BB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Leja, K. (2011). </w:t>
      </w:r>
      <w:r w:rsidRPr="001A17B5">
        <w:rPr>
          <w:rFonts w:cs="Arial"/>
          <w:i/>
          <w:iCs/>
          <w:noProof/>
          <w:szCs w:val="24"/>
        </w:rPr>
        <w:t>Koncepcje zarządzania współczesnym uniwersytetem</w:t>
      </w:r>
      <w:r w:rsidRPr="001A17B5">
        <w:rPr>
          <w:rFonts w:cs="Arial"/>
          <w:noProof/>
          <w:szCs w:val="24"/>
        </w:rPr>
        <w:t xml:space="preserve"> (Numer JANUARY 2011). https://doi.org/10.13140/RG.2.1.3539.1529</w:t>
      </w:r>
    </w:p>
    <w:p w14:paraId="758DD22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Leja, K. (2012). Uczelnia społecznie odpowiedzialna. </w:t>
      </w:r>
      <w:r w:rsidRPr="001A17B5">
        <w:rPr>
          <w:rFonts w:cs="Arial"/>
          <w:i/>
          <w:iCs/>
          <w:noProof/>
          <w:szCs w:val="24"/>
        </w:rPr>
        <w:t>Pomorski Przegląd Gospodarczy</w:t>
      </w:r>
      <w:r w:rsidRPr="001A17B5">
        <w:rPr>
          <w:rFonts w:cs="Arial"/>
          <w:noProof/>
          <w:szCs w:val="24"/>
        </w:rPr>
        <w:t xml:space="preserve">, </w:t>
      </w:r>
      <w:r w:rsidRPr="001A17B5">
        <w:rPr>
          <w:rFonts w:cs="Arial"/>
          <w:i/>
          <w:iCs/>
          <w:noProof/>
          <w:szCs w:val="24"/>
        </w:rPr>
        <w:t>4</w:t>
      </w:r>
      <w:r w:rsidRPr="001A17B5">
        <w:rPr>
          <w:rFonts w:cs="Arial"/>
          <w:noProof/>
          <w:szCs w:val="24"/>
        </w:rPr>
        <w:t>, 47–49. https://ppg.ibngr.pl/pomorski-przeglad-gospodarczy/uczelnia-spolecznie-odpowiedzialna</w:t>
      </w:r>
    </w:p>
    <w:p w14:paraId="5CC376A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Leja, K. (2019). </w:t>
      </w:r>
      <w:r w:rsidRPr="001A17B5">
        <w:rPr>
          <w:rFonts w:cs="Arial"/>
          <w:i/>
          <w:iCs/>
          <w:noProof/>
          <w:szCs w:val="24"/>
        </w:rPr>
        <w:t>Misja społecznie odpowiedzialnego uniwersytetu</w:t>
      </w:r>
      <w:r w:rsidRPr="001A17B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1AB10A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Leja, K., &amp; Kitowski, P. (2013). Doktorat akademicki czy zawodowy na marginesie badań sondażowych w Politechnice Gdańskiej. W </w:t>
      </w:r>
      <w:r w:rsidRPr="001A17B5">
        <w:rPr>
          <w:rFonts w:cs="Arial"/>
          <w:i/>
          <w:iCs/>
          <w:noProof/>
          <w:szCs w:val="24"/>
        </w:rPr>
        <w:t>K. Jędralska (red.), Modele kształcenia na studiach doktoranckich w dziedzinie nauk ekonomicznych, Uniwersytet Ekonomiczny w Katowicach, Katowice 2013, s. 205-226</w:t>
      </w:r>
      <w:r w:rsidRPr="001A17B5">
        <w:rPr>
          <w:rFonts w:cs="Arial"/>
          <w:noProof/>
          <w:szCs w:val="24"/>
        </w:rPr>
        <w:t xml:space="preserve"> (ss. 205–226). w: K. Jędralska (red.), Modele kształcenia na studiach doktoranckich w dziedzinie nauk ekonomicznych, Uniwersytet Ekonomiczny w Katowicach, Katowice 2013, s. 205-226.</w:t>
      </w:r>
    </w:p>
    <w:p w14:paraId="2AAB7EF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Levy, A. (1986). Second-order planned change: Definition and conceptualization. </w:t>
      </w:r>
      <w:r w:rsidRPr="001A17B5">
        <w:rPr>
          <w:rFonts w:cs="Arial"/>
          <w:i/>
          <w:iCs/>
          <w:noProof/>
          <w:szCs w:val="24"/>
        </w:rPr>
        <w:t>Organizational Dynamics</w:t>
      </w:r>
      <w:r w:rsidRPr="001A17B5">
        <w:rPr>
          <w:rFonts w:cs="Arial"/>
          <w:noProof/>
          <w:szCs w:val="24"/>
        </w:rPr>
        <w:t xml:space="preserve">, </w:t>
      </w:r>
      <w:r w:rsidRPr="001A17B5">
        <w:rPr>
          <w:rFonts w:cs="Arial"/>
          <w:i/>
          <w:iCs/>
          <w:noProof/>
          <w:szCs w:val="24"/>
        </w:rPr>
        <w:t>15</w:t>
      </w:r>
      <w:r w:rsidRPr="001A17B5">
        <w:rPr>
          <w:rFonts w:cs="Arial"/>
          <w:noProof/>
          <w:szCs w:val="24"/>
        </w:rPr>
        <w:t>(1), 5–23. https://doi.org/10.1016/0090-2616(86)90022-7</w:t>
      </w:r>
    </w:p>
    <w:p w14:paraId="1031789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Lewandowski, K., &amp; Zieliński, G. (2012). Determinanty percepcji jakości usług edukacyjnych w </w:t>
      </w:r>
      <w:r w:rsidRPr="001A17B5">
        <w:rPr>
          <w:rFonts w:cs="Arial"/>
          <w:noProof/>
          <w:szCs w:val="24"/>
        </w:rPr>
        <w:lastRenderedPageBreak/>
        <w:t xml:space="preserve">perspektywie grup interesariuszy. </w:t>
      </w:r>
      <w:r w:rsidRPr="001A17B5">
        <w:rPr>
          <w:rFonts w:cs="Arial"/>
          <w:i/>
          <w:iCs/>
          <w:noProof/>
          <w:szCs w:val="24"/>
        </w:rPr>
        <w:t>Zarządzanie i Finanse</w:t>
      </w:r>
      <w:r w:rsidRPr="001A17B5">
        <w:rPr>
          <w:rFonts w:cs="Arial"/>
          <w:noProof/>
          <w:szCs w:val="24"/>
        </w:rPr>
        <w:t xml:space="preserve">, </w:t>
      </w:r>
      <w:r w:rsidRPr="001A17B5">
        <w:rPr>
          <w:rFonts w:cs="Arial"/>
          <w:i/>
          <w:iCs/>
          <w:noProof/>
          <w:szCs w:val="24"/>
        </w:rPr>
        <w:t>3</w:t>
      </w:r>
      <w:r w:rsidRPr="001A17B5">
        <w:rPr>
          <w:rFonts w:cs="Arial"/>
          <w:noProof/>
          <w:szCs w:val="24"/>
        </w:rPr>
        <w:t>(3), 42–54.</w:t>
      </w:r>
    </w:p>
    <w:p w14:paraId="54ECADB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Likert, R. (1932). Technique for the Measurement of Attitudes. </w:t>
      </w:r>
      <w:r w:rsidRPr="001A17B5">
        <w:rPr>
          <w:rFonts w:cs="Arial"/>
          <w:i/>
          <w:iCs/>
          <w:noProof/>
          <w:szCs w:val="24"/>
        </w:rPr>
        <w:t>Archives of Psychology</w:t>
      </w:r>
      <w:r w:rsidRPr="001A17B5">
        <w:rPr>
          <w:rFonts w:cs="Arial"/>
          <w:noProof/>
          <w:szCs w:val="24"/>
        </w:rPr>
        <w:t xml:space="preserve">, </w:t>
      </w:r>
      <w:r w:rsidRPr="001A17B5">
        <w:rPr>
          <w:rFonts w:cs="Arial"/>
          <w:i/>
          <w:iCs/>
          <w:noProof/>
          <w:szCs w:val="24"/>
        </w:rPr>
        <w:t>22</w:t>
      </w:r>
      <w:r w:rsidRPr="001A17B5">
        <w:rPr>
          <w:rFonts w:cs="Arial"/>
          <w:noProof/>
          <w:szCs w:val="24"/>
        </w:rPr>
        <w:t>(140).</w:t>
      </w:r>
    </w:p>
    <w:p w14:paraId="16D15CC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Linderman, K., Schroeder, R. G., Zaheer, S., &amp; Choo, A. S. (2003). Six Sigma: a goal-theoretic perspective.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21</w:t>
      </w:r>
      <w:r w:rsidRPr="001A17B5">
        <w:rPr>
          <w:rFonts w:cs="Arial"/>
          <w:noProof/>
          <w:szCs w:val="24"/>
        </w:rPr>
        <w:t>(2), 193–203. https://doi.org/10.1016/S0272-6963(02)00087-6</w:t>
      </w:r>
    </w:p>
    <w:p w14:paraId="78E0746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Lisowska, A., &amp; Ziemiński, Ł. (2012). Zarządzanie jakością w urzędach administracji publicznej. </w:t>
      </w:r>
      <w:r w:rsidRPr="001A17B5">
        <w:rPr>
          <w:rFonts w:cs="Arial"/>
          <w:i/>
          <w:iCs/>
          <w:noProof/>
          <w:szCs w:val="24"/>
        </w:rPr>
        <w:t>Zeszyty Naukowe Uniwersytetu Przyrodniczo-Humanistycznego w Siedlcach</w:t>
      </w:r>
      <w:r w:rsidRPr="001A17B5">
        <w:rPr>
          <w:rFonts w:cs="Arial"/>
          <w:noProof/>
          <w:szCs w:val="24"/>
        </w:rPr>
        <w:t xml:space="preserve">, </w:t>
      </w:r>
      <w:r w:rsidRPr="001A17B5">
        <w:rPr>
          <w:rFonts w:cs="Arial"/>
          <w:i/>
          <w:iCs/>
          <w:noProof/>
          <w:szCs w:val="24"/>
        </w:rPr>
        <w:t>95</w:t>
      </w:r>
      <w:r w:rsidRPr="001A17B5">
        <w:rPr>
          <w:rFonts w:cs="Arial"/>
          <w:noProof/>
          <w:szCs w:val="24"/>
        </w:rPr>
        <w:t>, 302–322.</w:t>
      </w:r>
    </w:p>
    <w:p w14:paraId="55DEDC9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Liu, Y., Ren, Y., Zhang, M., Wei, K., &amp; Hao, L. (2023). Solenoid valves quality improvement based on Six Sigma management. </w:t>
      </w:r>
      <w:r w:rsidRPr="001A17B5">
        <w:rPr>
          <w:rFonts w:cs="Arial"/>
          <w:i/>
          <w:iCs/>
          <w:noProof/>
          <w:szCs w:val="24"/>
        </w:rPr>
        <w:t>International Journal of Lean Six Sigma</w:t>
      </w:r>
      <w:r w:rsidRPr="001A17B5">
        <w:rPr>
          <w:rFonts w:cs="Arial"/>
          <w:noProof/>
          <w:szCs w:val="24"/>
        </w:rPr>
        <w:t xml:space="preserve">, </w:t>
      </w:r>
      <w:r w:rsidRPr="001A17B5">
        <w:rPr>
          <w:rFonts w:cs="Arial"/>
          <w:i/>
          <w:iCs/>
          <w:noProof/>
          <w:szCs w:val="24"/>
        </w:rPr>
        <w:t>14</w:t>
      </w:r>
      <w:r w:rsidRPr="001A17B5">
        <w:rPr>
          <w:rFonts w:cs="Arial"/>
          <w:noProof/>
          <w:szCs w:val="24"/>
        </w:rPr>
        <w:t>(1), 72–93. https://doi.org/10.1108/IJLSS-08-2021-0140</w:t>
      </w:r>
    </w:p>
    <w:p w14:paraId="61C1CE8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Lozano-Ros, R. (2003). </w:t>
      </w:r>
      <w:r w:rsidRPr="001A17B5">
        <w:rPr>
          <w:rFonts w:cs="Arial"/>
          <w:i/>
          <w:iCs/>
          <w:noProof/>
          <w:szCs w:val="24"/>
        </w:rPr>
        <w:t>Sustainable development in higher education. Incorporation, assessment and reporting of sustainable development in higher education institutions.</w:t>
      </w:r>
      <w:r w:rsidRPr="001A17B5">
        <w:rPr>
          <w:rFonts w:cs="Arial"/>
          <w:noProof/>
          <w:szCs w:val="24"/>
        </w:rPr>
        <w:t xml:space="preserve"> [Lund University]. https://lup.lub.lu.se/luur/download?func=downloadFile&amp;recordOId=1325193&amp;fileOId=1325194</w:t>
      </w:r>
    </w:p>
    <w:p w14:paraId="631D991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Lozano, R. (2006). Incorporation and institutionalization of SD into universities: breaking through barriers to change. </w:t>
      </w:r>
      <w:r w:rsidRPr="001A17B5">
        <w:rPr>
          <w:rFonts w:cs="Arial"/>
          <w:i/>
          <w:iCs/>
          <w:noProof/>
          <w:szCs w:val="24"/>
        </w:rPr>
        <w:t>Journal of Cleaner Production</w:t>
      </w:r>
      <w:r w:rsidRPr="001A17B5">
        <w:rPr>
          <w:rFonts w:cs="Arial"/>
          <w:noProof/>
          <w:szCs w:val="24"/>
        </w:rPr>
        <w:t xml:space="preserve">, </w:t>
      </w:r>
      <w:r w:rsidRPr="001A17B5">
        <w:rPr>
          <w:rFonts w:cs="Arial"/>
          <w:i/>
          <w:iCs/>
          <w:noProof/>
          <w:szCs w:val="24"/>
        </w:rPr>
        <w:t>14</w:t>
      </w:r>
      <w:r w:rsidRPr="001A17B5">
        <w:rPr>
          <w:rFonts w:cs="Arial"/>
          <w:noProof/>
          <w:szCs w:val="24"/>
        </w:rPr>
        <w:t>(9–11), 787–796. https://doi.org/10.1016/j.jclepro.2005.12.010</w:t>
      </w:r>
    </w:p>
    <w:p w14:paraId="0186E5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Maciąg, J. (2016). Uwarunkowania wdrożenia koncepcji Lean Sevice w polskich szkołach wyższych. </w:t>
      </w:r>
      <w:r w:rsidRPr="001A17B5">
        <w:rPr>
          <w:rFonts w:cs="Arial"/>
          <w:i/>
          <w:iCs/>
          <w:noProof/>
          <w:szCs w:val="24"/>
        </w:rPr>
        <w:t>Zarządzanie Publiczne</w:t>
      </w:r>
      <w:r w:rsidRPr="001A17B5">
        <w:rPr>
          <w:rFonts w:cs="Arial"/>
          <w:noProof/>
          <w:szCs w:val="24"/>
        </w:rPr>
        <w:t xml:space="preserve">, </w:t>
      </w:r>
      <w:r w:rsidRPr="001A17B5">
        <w:rPr>
          <w:rFonts w:cs="Arial"/>
          <w:i/>
          <w:iCs/>
          <w:noProof/>
          <w:szCs w:val="24"/>
        </w:rPr>
        <w:t>1</w:t>
      </w:r>
      <w:r w:rsidRPr="001A17B5">
        <w:rPr>
          <w:rFonts w:cs="Arial"/>
          <w:noProof/>
          <w:szCs w:val="24"/>
        </w:rPr>
        <w:t>(33). https://doi.org/https://doi.org/10.4467/20843968ZP.16.005.4939</w:t>
      </w:r>
    </w:p>
    <w:p w14:paraId="2F0F861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Mainardes, E. W., Alves, H., &amp; Raposo, M. (2012). A model for stakeholder classification and stakeholder relationships. </w:t>
      </w:r>
      <w:r w:rsidRPr="001A17B5">
        <w:rPr>
          <w:rFonts w:cs="Arial"/>
          <w:i/>
          <w:iCs/>
          <w:noProof/>
          <w:szCs w:val="24"/>
        </w:rPr>
        <w:t>MANAGEMENT DECISION</w:t>
      </w:r>
      <w:r w:rsidRPr="001A17B5">
        <w:rPr>
          <w:rFonts w:cs="Arial"/>
          <w:noProof/>
          <w:szCs w:val="24"/>
        </w:rPr>
        <w:t xml:space="preserve">, </w:t>
      </w:r>
      <w:r w:rsidRPr="001A17B5">
        <w:rPr>
          <w:rFonts w:cs="Arial"/>
          <w:i/>
          <w:iCs/>
          <w:noProof/>
          <w:szCs w:val="24"/>
        </w:rPr>
        <w:t>50</w:t>
      </w:r>
      <w:r w:rsidRPr="001A17B5">
        <w:rPr>
          <w:rFonts w:cs="Arial"/>
          <w:noProof/>
          <w:szCs w:val="24"/>
        </w:rPr>
        <w:t>(10), 1861–1879. https://doi.org/10.1108/00251741211279648</w:t>
      </w:r>
    </w:p>
    <w:p w14:paraId="0198C97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Marginson, S. (2006). Dynamics of National and Global Competition in Higher Education. </w:t>
      </w:r>
      <w:r w:rsidRPr="001A17B5">
        <w:rPr>
          <w:rFonts w:cs="Arial"/>
          <w:i/>
          <w:iCs/>
          <w:noProof/>
          <w:szCs w:val="24"/>
        </w:rPr>
        <w:t>Higher Education</w:t>
      </w:r>
      <w:r w:rsidRPr="001A17B5">
        <w:rPr>
          <w:rFonts w:cs="Arial"/>
          <w:noProof/>
          <w:szCs w:val="24"/>
        </w:rPr>
        <w:t xml:space="preserve">, </w:t>
      </w:r>
      <w:r w:rsidRPr="001A17B5">
        <w:rPr>
          <w:rFonts w:cs="Arial"/>
          <w:i/>
          <w:iCs/>
          <w:noProof/>
          <w:szCs w:val="24"/>
        </w:rPr>
        <w:t>52</w:t>
      </w:r>
      <w:r w:rsidRPr="001A17B5">
        <w:rPr>
          <w:rFonts w:cs="Arial"/>
          <w:noProof/>
          <w:szCs w:val="24"/>
        </w:rPr>
        <w:t>(1), 1–39. https://doi.org/10.1007/s10734-004-7649-x</w:t>
      </w:r>
    </w:p>
    <w:p w14:paraId="5D75079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Martin, J. B., &amp; Reynolds, T. P. (2002). Academic-industrial relationships: Opportunities and pitfalls. </w:t>
      </w:r>
      <w:r w:rsidRPr="001A17B5">
        <w:rPr>
          <w:rFonts w:cs="Arial"/>
          <w:i/>
          <w:iCs/>
          <w:noProof/>
          <w:szCs w:val="24"/>
        </w:rPr>
        <w:t>Science and Engineering Ethics</w:t>
      </w:r>
      <w:r w:rsidRPr="001A17B5">
        <w:rPr>
          <w:rFonts w:cs="Arial"/>
          <w:noProof/>
          <w:szCs w:val="24"/>
        </w:rPr>
        <w:t xml:space="preserve">, </w:t>
      </w:r>
      <w:r w:rsidRPr="001A17B5">
        <w:rPr>
          <w:rFonts w:cs="Arial"/>
          <w:i/>
          <w:iCs/>
          <w:noProof/>
          <w:szCs w:val="24"/>
        </w:rPr>
        <w:t>8</w:t>
      </w:r>
      <w:r w:rsidRPr="001A17B5">
        <w:rPr>
          <w:rFonts w:cs="Arial"/>
          <w:noProof/>
          <w:szCs w:val="24"/>
        </w:rPr>
        <w:t>(3), 443–454. https://doi.org/10.1007/s11948-002-0066-6</w:t>
      </w:r>
    </w:p>
    <w:p w14:paraId="6DB241D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Matzat, U., Snijders, C., &amp; van der Horst, W. (2009). Effects of different types of progress indicators on drop-out rates in web surveys. </w:t>
      </w:r>
      <w:r w:rsidRPr="001A17B5">
        <w:rPr>
          <w:rFonts w:cs="Arial"/>
          <w:i/>
          <w:iCs/>
          <w:noProof/>
          <w:szCs w:val="24"/>
        </w:rPr>
        <w:t>Social Psychology</w:t>
      </w:r>
      <w:r w:rsidRPr="001A17B5">
        <w:rPr>
          <w:rFonts w:cs="Arial"/>
          <w:noProof/>
          <w:szCs w:val="24"/>
        </w:rPr>
        <w:t xml:space="preserve">, </w:t>
      </w:r>
      <w:r w:rsidRPr="001A17B5">
        <w:rPr>
          <w:rFonts w:cs="Arial"/>
          <w:i/>
          <w:iCs/>
          <w:noProof/>
          <w:szCs w:val="24"/>
        </w:rPr>
        <w:t>40</w:t>
      </w:r>
      <w:r w:rsidRPr="001A17B5">
        <w:rPr>
          <w:rFonts w:cs="Arial"/>
          <w:noProof/>
          <w:szCs w:val="24"/>
        </w:rPr>
        <w:t>(1), 43.</w:t>
      </w:r>
    </w:p>
    <w:p w14:paraId="6A95492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Mazur, J. (2001). </w:t>
      </w:r>
      <w:r w:rsidRPr="001A17B5">
        <w:rPr>
          <w:rFonts w:cs="Arial"/>
          <w:i/>
          <w:iCs/>
          <w:noProof/>
          <w:szCs w:val="24"/>
        </w:rPr>
        <w:t>Zarządzanie marketingiem usług</w:t>
      </w:r>
      <w:r w:rsidRPr="001A17B5">
        <w:rPr>
          <w:rFonts w:cs="Arial"/>
          <w:noProof/>
          <w:szCs w:val="24"/>
        </w:rPr>
        <w:t>. Difin.</w:t>
      </w:r>
    </w:p>
    <w:p w14:paraId="7C24018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MEiN. (2023a). </w:t>
      </w:r>
      <w:r w:rsidRPr="001A17B5">
        <w:rPr>
          <w:rFonts w:cs="Arial"/>
          <w:i/>
          <w:iCs/>
          <w:noProof/>
          <w:szCs w:val="24"/>
        </w:rPr>
        <w:t>Ekonomiczne Losy Absolwentów</w:t>
      </w:r>
      <w:r w:rsidRPr="001A17B5">
        <w:rPr>
          <w:rFonts w:cs="Arial"/>
          <w:noProof/>
          <w:szCs w:val="24"/>
        </w:rPr>
        <w:t>. https://www.gov.pl/web/edukacja-i-nauka/ekonomiczne-losy-absolwentow</w:t>
      </w:r>
    </w:p>
    <w:p w14:paraId="0C5AB5B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MEiN. (2023b). </w:t>
      </w:r>
      <w:r w:rsidRPr="001A17B5">
        <w:rPr>
          <w:rFonts w:cs="Arial"/>
          <w:i/>
          <w:iCs/>
          <w:noProof/>
          <w:szCs w:val="24"/>
        </w:rPr>
        <w:t>Konstytucja dla Nauki</w:t>
      </w:r>
      <w:r w:rsidRPr="001A17B5">
        <w:rPr>
          <w:rFonts w:cs="Arial"/>
          <w:noProof/>
          <w:szCs w:val="24"/>
        </w:rPr>
        <w:t>. Serwis Rzeczypospolitej Polskiej. https://www.gov.pl/web/edukacja-i-nauka/konstytucja-dla-nauki-2</w:t>
      </w:r>
    </w:p>
    <w:p w14:paraId="0EFAE18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Merton, R. K. (1968). The Matthew Effect in Science: The reward and communication systems of science are considered. </w:t>
      </w:r>
      <w:r w:rsidRPr="001A17B5">
        <w:rPr>
          <w:rFonts w:cs="Arial"/>
          <w:i/>
          <w:iCs/>
          <w:noProof/>
          <w:szCs w:val="24"/>
        </w:rPr>
        <w:t>Science</w:t>
      </w:r>
      <w:r w:rsidRPr="001A17B5">
        <w:rPr>
          <w:rFonts w:cs="Arial"/>
          <w:noProof/>
          <w:szCs w:val="24"/>
        </w:rPr>
        <w:t xml:space="preserve">, </w:t>
      </w:r>
      <w:r w:rsidRPr="001A17B5">
        <w:rPr>
          <w:rFonts w:cs="Arial"/>
          <w:i/>
          <w:iCs/>
          <w:noProof/>
          <w:szCs w:val="24"/>
        </w:rPr>
        <w:t>159</w:t>
      </w:r>
      <w:r w:rsidRPr="001A17B5">
        <w:rPr>
          <w:rFonts w:cs="Arial"/>
          <w:noProof/>
          <w:szCs w:val="24"/>
        </w:rPr>
        <w:t>(3810), 56–63. https://doi.org/10.1126/science.159.3810.56</w:t>
      </w:r>
    </w:p>
    <w:p w14:paraId="49AA2DD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i/>
          <w:iCs/>
          <w:noProof/>
          <w:szCs w:val="24"/>
        </w:rPr>
        <w:t>Methodology of Round University Ranking 2020</w:t>
      </w:r>
      <w:r w:rsidRPr="001A17B5">
        <w:rPr>
          <w:rFonts w:cs="Arial"/>
          <w:noProof/>
          <w:szCs w:val="24"/>
        </w:rPr>
        <w:t xml:space="preserve">. (2020). </w:t>
      </w:r>
      <w:r w:rsidRPr="001A17B5">
        <w:rPr>
          <w:rFonts w:cs="Arial"/>
          <w:noProof/>
          <w:szCs w:val="24"/>
        </w:rPr>
        <w:lastRenderedPageBreak/>
        <w:t>https://roundranking.com/methodology/methodology.html</w:t>
      </w:r>
    </w:p>
    <w:p w14:paraId="20AE57D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i/>
          <w:iCs/>
          <w:noProof/>
          <w:szCs w:val="24"/>
        </w:rPr>
        <w:t>Metodologia Rankingu Szkół Wyższych Perspektywy 2020</w:t>
      </w:r>
      <w:r w:rsidRPr="001A17B5">
        <w:rPr>
          <w:rFonts w:cs="Arial"/>
          <w:noProof/>
          <w:szCs w:val="24"/>
        </w:rPr>
        <w:t>. (2020, luty 23). http://ranking.perspektywy.pl/2020/article/metodologia-rankingu-uczelni-akademickich</w:t>
      </w:r>
    </w:p>
    <w:p w14:paraId="5B6DBEA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Ministerstwo Nauki i Szkolnictwa Wyższego, &amp; MNiSW. (2019). </w:t>
      </w:r>
      <w:r w:rsidRPr="001A17B5">
        <w:rPr>
          <w:rFonts w:cs="Arial"/>
          <w:i/>
          <w:iCs/>
          <w:noProof/>
          <w:szCs w:val="24"/>
        </w:rPr>
        <w:t>Przewodnik po systemie szkolnictwa wyższego i nauki</w:t>
      </w:r>
      <w:r w:rsidRPr="001A17B5">
        <w:rPr>
          <w:rFonts w:cs="Arial"/>
          <w:noProof/>
          <w:szCs w:val="24"/>
        </w:rPr>
        <w:t>. https://konstytucjadlanauki.gov.pl/content/uploads/2019/02/przewodnik-po-reformie-wydanie-i-poprawione-marzec-2019.pdf</w:t>
      </w:r>
    </w:p>
    <w:p w14:paraId="1C38192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Mitchell, R. K., Agle, B. R., &amp; Wood, D. J. (1997). Towards a theory of stakeholder identification and Salience: Defining the Principle of Who and What Really Counts. </w:t>
      </w:r>
      <w:r w:rsidRPr="001A17B5">
        <w:rPr>
          <w:rFonts w:cs="Arial"/>
          <w:i/>
          <w:iCs/>
          <w:noProof/>
          <w:szCs w:val="24"/>
        </w:rPr>
        <w:t>Academy of Management</w:t>
      </w:r>
      <w:r w:rsidRPr="001A17B5">
        <w:rPr>
          <w:rFonts w:cs="Arial"/>
          <w:noProof/>
          <w:szCs w:val="24"/>
        </w:rPr>
        <w:t xml:space="preserve">, </w:t>
      </w:r>
      <w:r w:rsidRPr="001A17B5">
        <w:rPr>
          <w:rFonts w:cs="Arial"/>
          <w:i/>
          <w:iCs/>
          <w:noProof/>
          <w:szCs w:val="24"/>
        </w:rPr>
        <w:t>22</w:t>
      </w:r>
      <w:r w:rsidRPr="001A17B5">
        <w:rPr>
          <w:rFonts w:cs="Arial"/>
          <w:noProof/>
          <w:szCs w:val="24"/>
        </w:rPr>
        <w:t>(4), 853–886.</w:t>
      </w:r>
    </w:p>
    <w:p w14:paraId="2F2A037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MNiSW. (2013). </w:t>
      </w:r>
      <w:r w:rsidRPr="001A17B5">
        <w:rPr>
          <w:rFonts w:cs="Arial"/>
          <w:i/>
          <w:iCs/>
          <w:noProof/>
          <w:szCs w:val="24"/>
        </w:rPr>
        <w:t>Szkolnictwo wyższe w polsce 2013</w:t>
      </w:r>
      <w:r w:rsidRPr="001A17B5">
        <w:rPr>
          <w:rFonts w:cs="Arial"/>
          <w:noProof/>
          <w:szCs w:val="24"/>
        </w:rPr>
        <w:t>.</w:t>
      </w:r>
    </w:p>
    <w:p w14:paraId="79D4210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MNiSW. (2019a). Konstytucja dla Nauki. Prawo o szkolnictwie wyższym i nauce - komentarz. W </w:t>
      </w:r>
      <w:r w:rsidRPr="001A17B5">
        <w:rPr>
          <w:rFonts w:cs="Arial"/>
          <w:i/>
          <w:iCs/>
          <w:noProof/>
          <w:szCs w:val="24"/>
        </w:rPr>
        <w:t>Prawo o szkolnictwie wyższym i nauce. komentarz</w:t>
      </w:r>
      <w:r w:rsidRPr="001A17B5">
        <w:rPr>
          <w:rFonts w:cs="Arial"/>
          <w:noProof/>
          <w:szCs w:val="24"/>
        </w:rPr>
        <w:t xml:space="preserve"> (Numer 7).</w:t>
      </w:r>
    </w:p>
    <w:p w14:paraId="5A04153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MNiSW. (2019b). </w:t>
      </w:r>
      <w:r w:rsidRPr="001A17B5">
        <w:rPr>
          <w:rFonts w:cs="Arial"/>
          <w:i/>
          <w:iCs/>
          <w:noProof/>
          <w:szCs w:val="24"/>
        </w:rPr>
        <w:t>Finansowanie uczelni w świetle przepisów Ustawy 2.0</w:t>
      </w:r>
      <w:r w:rsidRPr="001A17B5">
        <w:rPr>
          <w:rFonts w:cs="Arial"/>
          <w:noProof/>
          <w:szCs w:val="24"/>
        </w:rPr>
        <w:t>.</w:t>
      </w:r>
    </w:p>
    <w:p w14:paraId="69AE824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Moroń, D. (2016). Wpływ przemian demograficznych na szkolnictwo wyższe w Polsce. </w:t>
      </w:r>
      <w:r w:rsidRPr="001A17B5">
        <w:rPr>
          <w:rFonts w:cs="Arial"/>
          <w:i/>
          <w:iCs/>
          <w:noProof/>
          <w:szCs w:val="24"/>
        </w:rPr>
        <w:t>Studia Ekonomiczne. Zeszyty Naukowe Uniwersytetu Ekonomicznego w Katowicach</w:t>
      </w:r>
      <w:r w:rsidRPr="001A17B5">
        <w:rPr>
          <w:rFonts w:cs="Arial"/>
          <w:noProof/>
          <w:szCs w:val="24"/>
        </w:rPr>
        <w:t xml:space="preserve">, </w:t>
      </w:r>
      <w:r w:rsidRPr="001A17B5">
        <w:rPr>
          <w:rFonts w:cs="Arial"/>
          <w:i/>
          <w:iCs/>
          <w:noProof/>
          <w:szCs w:val="24"/>
        </w:rPr>
        <w:t>290</w:t>
      </w:r>
      <w:r w:rsidRPr="001A17B5">
        <w:rPr>
          <w:rFonts w:cs="Arial"/>
          <w:noProof/>
          <w:szCs w:val="24"/>
        </w:rPr>
        <w:t>, 107–116.</w:t>
      </w:r>
    </w:p>
    <w:p w14:paraId="66C8801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Moszyk, K., &amp; Deja, M. (2023). Reduction of exceeding the guaranteed service time for external trucks at the DCT Gdańsk container terminal using a six sigma framework. </w:t>
      </w:r>
      <w:r w:rsidRPr="001A17B5">
        <w:rPr>
          <w:rFonts w:cs="Arial"/>
          <w:i/>
          <w:iCs/>
          <w:noProof/>
          <w:szCs w:val="24"/>
        </w:rPr>
        <w:t>International Journal of Lean Six Sigma</w:t>
      </w:r>
      <w:r w:rsidRPr="001A17B5">
        <w:rPr>
          <w:rFonts w:cs="Arial"/>
          <w:noProof/>
          <w:szCs w:val="24"/>
        </w:rPr>
        <w:t>. https://doi.org/10.1108/IJLSS-05-2022-0100</w:t>
      </w:r>
    </w:p>
    <w:p w14:paraId="34E7935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Mueller, S. L., &amp; Thomas, A. S. (2001). Culture and entrepreneurial potential. </w:t>
      </w:r>
      <w:r w:rsidRPr="001A17B5">
        <w:rPr>
          <w:rFonts w:cs="Arial"/>
          <w:i/>
          <w:iCs/>
          <w:noProof/>
          <w:szCs w:val="24"/>
        </w:rPr>
        <w:t>Journal of Business Venturing</w:t>
      </w:r>
      <w:r w:rsidRPr="001A17B5">
        <w:rPr>
          <w:rFonts w:cs="Arial"/>
          <w:noProof/>
          <w:szCs w:val="24"/>
        </w:rPr>
        <w:t xml:space="preserve">, </w:t>
      </w:r>
      <w:r w:rsidRPr="001A17B5">
        <w:rPr>
          <w:rFonts w:cs="Arial"/>
          <w:i/>
          <w:iCs/>
          <w:noProof/>
          <w:szCs w:val="24"/>
        </w:rPr>
        <w:t>16</w:t>
      </w:r>
      <w:r w:rsidRPr="001A17B5">
        <w:rPr>
          <w:rFonts w:cs="Arial"/>
          <w:noProof/>
          <w:szCs w:val="24"/>
        </w:rPr>
        <w:t>(1), 51–75. https://doi.org/10.1016/S0883-9026(99)00039-7</w:t>
      </w:r>
    </w:p>
    <w:p w14:paraId="330CD41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Munshi, R. (2019). Higher Education Service Quality Model (HESQUAL) to Improve Service Quality of Higher Education Institutes. </w:t>
      </w:r>
      <w:r w:rsidRPr="001A17B5">
        <w:rPr>
          <w:rFonts w:cs="Arial"/>
          <w:i/>
          <w:iCs/>
          <w:noProof/>
          <w:szCs w:val="24"/>
        </w:rPr>
        <w:t>International Journal of Research in Humanities, Arts and Literature</w:t>
      </w:r>
      <w:r w:rsidRPr="001A17B5">
        <w:rPr>
          <w:rFonts w:cs="Arial"/>
          <w:noProof/>
          <w:szCs w:val="24"/>
        </w:rPr>
        <w:t xml:space="preserve">, </w:t>
      </w:r>
      <w:r w:rsidRPr="001A17B5">
        <w:rPr>
          <w:rFonts w:cs="Arial"/>
          <w:i/>
          <w:iCs/>
          <w:noProof/>
          <w:szCs w:val="24"/>
        </w:rPr>
        <w:t>7</w:t>
      </w:r>
      <w:r w:rsidRPr="001A17B5">
        <w:rPr>
          <w:rFonts w:cs="Arial"/>
          <w:noProof/>
          <w:szCs w:val="24"/>
        </w:rPr>
        <w:t>(1), 181–190.</w:t>
      </w:r>
    </w:p>
    <w:p w14:paraId="0E313B8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i/>
          <w:iCs/>
          <w:noProof/>
          <w:szCs w:val="24"/>
        </w:rPr>
        <w:t>MyPlan College Rankings</w:t>
      </w:r>
      <w:r w:rsidRPr="001A17B5">
        <w:rPr>
          <w:rFonts w:cs="Arial"/>
          <w:noProof/>
          <w:szCs w:val="24"/>
        </w:rPr>
        <w:t>. (2020). https://www.myplan.com/education/colleges/college_rankings_1.php</w:t>
      </w:r>
    </w:p>
    <w:p w14:paraId="11C5038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Nasim, K., Sikander, A., &amp; Tian, X. (2020). Twenty years of research on total quality management in Higher Education: A systematic literature review. </w:t>
      </w:r>
      <w:r w:rsidRPr="001A17B5">
        <w:rPr>
          <w:rFonts w:cs="Arial"/>
          <w:i/>
          <w:iCs/>
          <w:noProof/>
          <w:szCs w:val="24"/>
        </w:rPr>
        <w:t>Higher Education Quarterly</w:t>
      </w:r>
      <w:r w:rsidRPr="001A17B5">
        <w:rPr>
          <w:rFonts w:cs="Arial"/>
          <w:noProof/>
          <w:szCs w:val="24"/>
        </w:rPr>
        <w:t xml:space="preserve">, </w:t>
      </w:r>
      <w:r w:rsidRPr="001A17B5">
        <w:rPr>
          <w:rFonts w:cs="Arial"/>
          <w:i/>
          <w:iCs/>
          <w:noProof/>
          <w:szCs w:val="24"/>
        </w:rPr>
        <w:t>74</w:t>
      </w:r>
      <w:r w:rsidRPr="001A17B5">
        <w:rPr>
          <w:rFonts w:cs="Arial"/>
          <w:noProof/>
          <w:szCs w:val="24"/>
        </w:rPr>
        <w:t>(1), 75–97. https://doi.org/10.1111/hequ.12227</w:t>
      </w:r>
    </w:p>
    <w:p w14:paraId="4E25444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Nauka w Polsce - PAP. (2020). </w:t>
      </w:r>
      <w:r w:rsidRPr="001A17B5">
        <w:rPr>
          <w:rFonts w:cs="Arial"/>
          <w:i/>
          <w:iCs/>
          <w:noProof/>
          <w:szCs w:val="24"/>
        </w:rPr>
        <w:t>Trzy gdańskie szkoły wyższe utworzyły Związek Uczelni im. Daniela Fahrenheita</w:t>
      </w:r>
      <w:r w:rsidRPr="001A17B5">
        <w:rPr>
          <w:rFonts w:cs="Arial"/>
          <w:noProof/>
          <w:szCs w:val="24"/>
        </w:rPr>
        <w:t>. https://naukawpolsce.pap.pl/aktualnosci/news%2C85430%2Ctrzy-gdanskie-szkoly-wyzsze-utworzyly-zwiazek-uczelni-im-daniela-fahrenheita</w:t>
      </w:r>
    </w:p>
    <w:p w14:paraId="06BA649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Naukowiec.org. (2023). </w:t>
      </w:r>
      <w:r w:rsidRPr="001A17B5">
        <w:rPr>
          <w:rFonts w:cs="Arial"/>
          <w:i/>
          <w:iCs/>
          <w:noProof/>
          <w:szCs w:val="24"/>
        </w:rPr>
        <w:t>Siła korelacji, klasyfikacja - opis</w:t>
      </w:r>
      <w:r w:rsidRPr="001A17B5">
        <w:rPr>
          <w:rFonts w:cs="Arial"/>
          <w:noProof/>
          <w:szCs w:val="24"/>
        </w:rPr>
        <w:t>. https://www.naukowiec.org/wiedza/statystyka/sila-korelacji--klasyfikacja_512.html</w:t>
      </w:r>
    </w:p>
    <w:p w14:paraId="37B2B3A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Nazarko, J., Komuda, M., Kuźmicz, K., Szubzda, E., &amp; Urban, J. (2008). </w:t>
      </w:r>
      <w:r w:rsidRPr="001A17B5">
        <w:rPr>
          <w:rFonts w:cs="Arial"/>
          <w:i/>
          <w:iCs/>
          <w:noProof/>
          <w:szCs w:val="24"/>
        </w:rPr>
        <w:t>Metoda DEA w badaniu efektywności instytucji sektora publicznego na przykładzie szkół wyższych</w:t>
      </w:r>
      <w:r w:rsidRPr="001A17B5">
        <w:rPr>
          <w:rFonts w:cs="Arial"/>
          <w:noProof/>
          <w:szCs w:val="24"/>
        </w:rPr>
        <w:t xml:space="preserve">. </w:t>
      </w:r>
      <w:r w:rsidRPr="001A17B5">
        <w:rPr>
          <w:rFonts w:cs="Arial"/>
          <w:i/>
          <w:iCs/>
          <w:noProof/>
          <w:szCs w:val="24"/>
        </w:rPr>
        <w:t>4</w:t>
      </w:r>
      <w:r w:rsidRPr="001A17B5">
        <w:rPr>
          <w:rFonts w:cs="Arial"/>
          <w:noProof/>
          <w:szCs w:val="24"/>
        </w:rPr>
        <w:t>.</w:t>
      </w:r>
    </w:p>
    <w:p w14:paraId="5DA3C91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Newby, P. (1999). Culture and quality in higher education. </w:t>
      </w:r>
      <w:r w:rsidRPr="001A17B5">
        <w:rPr>
          <w:rFonts w:cs="Arial"/>
          <w:i/>
          <w:iCs/>
          <w:noProof/>
          <w:szCs w:val="24"/>
        </w:rPr>
        <w:t>Higher Education Policy</w:t>
      </w:r>
      <w:r w:rsidRPr="001A17B5">
        <w:rPr>
          <w:rFonts w:cs="Arial"/>
          <w:noProof/>
          <w:szCs w:val="24"/>
        </w:rPr>
        <w:t xml:space="preserve">, </w:t>
      </w:r>
      <w:r w:rsidRPr="001A17B5">
        <w:rPr>
          <w:rFonts w:cs="Arial"/>
          <w:i/>
          <w:iCs/>
          <w:noProof/>
          <w:szCs w:val="24"/>
        </w:rPr>
        <w:t>12</w:t>
      </w:r>
      <w:r w:rsidRPr="001A17B5">
        <w:rPr>
          <w:rFonts w:cs="Arial"/>
          <w:noProof/>
          <w:szCs w:val="24"/>
        </w:rPr>
        <w:t>(3), 261–275. https://doi.org/10.1016/S0952-8733(99)00014-8</w:t>
      </w:r>
    </w:p>
    <w:p w14:paraId="6F67527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Niankara, I., Muqattash, R., Niankara, A., &amp; Traoret, R. I. (2020). COVID-19 Vaccine Development in a Quadruple Helix Innovation System: Uncovering the Preferences of the Fourth Helix in the UAE. </w:t>
      </w:r>
      <w:r w:rsidRPr="001A17B5">
        <w:rPr>
          <w:rFonts w:cs="Arial"/>
          <w:i/>
          <w:iCs/>
          <w:noProof/>
          <w:szCs w:val="24"/>
        </w:rPr>
        <w:t>Journal of Open Innovation: Technology, Market, and Complexity</w:t>
      </w:r>
      <w:r w:rsidRPr="001A17B5">
        <w:rPr>
          <w:rFonts w:cs="Arial"/>
          <w:noProof/>
          <w:szCs w:val="24"/>
        </w:rPr>
        <w:t xml:space="preserve">, </w:t>
      </w:r>
      <w:r w:rsidRPr="001A17B5">
        <w:rPr>
          <w:rFonts w:cs="Arial"/>
          <w:i/>
          <w:iCs/>
          <w:noProof/>
          <w:szCs w:val="24"/>
        </w:rPr>
        <w:t>6</w:t>
      </w:r>
      <w:r w:rsidRPr="001A17B5">
        <w:rPr>
          <w:rFonts w:cs="Arial"/>
          <w:noProof/>
          <w:szCs w:val="24"/>
        </w:rPr>
        <w:t>(4), 132. https://doi.org/10.3390/joitmc6040132</w:t>
      </w:r>
    </w:p>
    <w:p w14:paraId="69D4C0B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Nita, B. (2016). </w:t>
      </w:r>
      <w:r w:rsidRPr="001A17B5">
        <w:rPr>
          <w:rFonts w:cs="Arial"/>
          <w:i/>
          <w:iCs/>
          <w:noProof/>
          <w:szCs w:val="24"/>
        </w:rPr>
        <w:t>Teoria interesariuszy a informacja sprawozdawcza na przykładzie pryzmatu dokonań</w:t>
      </w:r>
      <w:r w:rsidRPr="001A17B5">
        <w:rPr>
          <w:rFonts w:cs="Arial"/>
          <w:noProof/>
          <w:szCs w:val="24"/>
        </w:rPr>
        <w:t xml:space="preserve">. </w:t>
      </w:r>
      <w:r w:rsidRPr="001A17B5">
        <w:rPr>
          <w:rFonts w:cs="Arial"/>
          <w:i/>
          <w:iCs/>
          <w:noProof/>
          <w:szCs w:val="24"/>
        </w:rPr>
        <w:t>87</w:t>
      </w:r>
      <w:r w:rsidRPr="001A17B5">
        <w:rPr>
          <w:rFonts w:cs="Arial"/>
          <w:noProof/>
          <w:szCs w:val="24"/>
        </w:rPr>
        <w:t>(143), 117–128. https://doi.org/10.5604/16414381.1207439</w:t>
      </w:r>
    </w:p>
    <w:p w14:paraId="21F2A3A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Noaman, A. Y., Ragab, A. H. M., Fayoumi, A. G., Khedra, A. M., &amp; Madbouly, A. I. (2013). HEQAM: A developed higher education quality assessment model. </w:t>
      </w:r>
      <w:r w:rsidRPr="001A17B5">
        <w:rPr>
          <w:rFonts w:cs="Arial"/>
          <w:i/>
          <w:iCs/>
          <w:noProof/>
          <w:szCs w:val="24"/>
        </w:rPr>
        <w:t>2013 Federated Conference on Computer Science and Information Systems, FedCSIS 2013</w:t>
      </w:r>
      <w:r w:rsidRPr="001A17B5">
        <w:rPr>
          <w:rFonts w:cs="Arial"/>
          <w:noProof/>
          <w:szCs w:val="24"/>
        </w:rPr>
        <w:t>, 739–746.</w:t>
      </w:r>
    </w:p>
    <w:p w14:paraId="747DB9E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Nowotny, H., Scott, P., &amp; Gibbons, M. (2003). Introduction: „Mode 2” revisited: The new production of knowledge. W </w:t>
      </w:r>
      <w:r w:rsidRPr="001A17B5">
        <w:rPr>
          <w:rFonts w:cs="Arial"/>
          <w:i/>
          <w:iCs/>
          <w:noProof/>
          <w:szCs w:val="24"/>
        </w:rPr>
        <w:t>Minerva</w:t>
      </w:r>
      <w:r w:rsidRPr="001A17B5">
        <w:rPr>
          <w:rFonts w:cs="Arial"/>
          <w:noProof/>
          <w:szCs w:val="24"/>
        </w:rPr>
        <w:t xml:space="preserve"> (T. 41, Numer 3, ss. 179–194). https://doi.org/10.1023/A:1025505528250</w:t>
      </w:r>
    </w:p>
    <w:p w14:paraId="1650AFA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Oates, J. (2010). </w:t>
      </w:r>
      <w:r w:rsidRPr="001A17B5">
        <w:rPr>
          <w:rFonts w:cs="Arial"/>
          <w:i/>
          <w:iCs/>
          <w:noProof/>
          <w:szCs w:val="24"/>
        </w:rPr>
        <w:t>Picking the Best Approach for the Problem at Hand</w:t>
      </w:r>
      <w:r w:rsidRPr="001A17B5">
        <w:rPr>
          <w:rFonts w:cs="Arial"/>
          <w:noProof/>
          <w:szCs w:val="24"/>
        </w:rPr>
        <w:t>. ISSIXSIGMA. https://www.isixsigma.com/project-selection-tracking/picking-best-approach-problem-hand/</w:t>
      </w:r>
    </w:p>
    <w:p w14:paraId="306F551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Owlia, M. S., &amp; Aspinwall, E. M. (1997). TQM in higher education </w:t>
      </w:r>
      <w:r w:rsidRPr="001A17B5">
        <w:rPr>
          <w:rFonts w:ascii="Cambria Math" w:hAnsi="Cambria Math" w:cs="Cambria Math"/>
          <w:noProof/>
          <w:szCs w:val="24"/>
        </w:rPr>
        <w:t>‐</w:t>
      </w:r>
      <w:r w:rsidRPr="001A17B5">
        <w:rPr>
          <w:rFonts w:cs="Arial"/>
          <w:noProof/>
          <w:szCs w:val="24"/>
        </w:rPr>
        <w:t xml:space="preserve"> a review.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14</w:t>
      </w:r>
      <w:r w:rsidRPr="001A17B5">
        <w:rPr>
          <w:rFonts w:cs="Arial"/>
          <w:noProof/>
          <w:szCs w:val="24"/>
        </w:rPr>
        <w:t>(5), 527–543. https://doi.org/10.1108/02656719710170747</w:t>
      </w:r>
    </w:p>
    <w:p w14:paraId="3A20086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Parasuraman, A., Zeithaml, V. A., &amp; Berry, L. L. (1985). A Conceptual Model of Service Quality and Its Implications for Future Research. </w:t>
      </w:r>
      <w:r w:rsidRPr="001A17B5">
        <w:rPr>
          <w:rFonts w:cs="Arial"/>
          <w:i/>
          <w:iCs/>
          <w:noProof/>
          <w:szCs w:val="24"/>
        </w:rPr>
        <w:t>Journal of Marketing</w:t>
      </w:r>
      <w:r w:rsidRPr="001A17B5">
        <w:rPr>
          <w:rFonts w:cs="Arial"/>
          <w:noProof/>
          <w:szCs w:val="24"/>
        </w:rPr>
        <w:t xml:space="preserve">, </w:t>
      </w:r>
      <w:r w:rsidRPr="001A17B5">
        <w:rPr>
          <w:rFonts w:cs="Arial"/>
          <w:i/>
          <w:iCs/>
          <w:noProof/>
          <w:szCs w:val="24"/>
        </w:rPr>
        <w:t>49</w:t>
      </w:r>
      <w:r w:rsidRPr="001A17B5">
        <w:rPr>
          <w:rFonts w:cs="Arial"/>
          <w:noProof/>
          <w:szCs w:val="24"/>
        </w:rPr>
        <w:t>(4), 41–50. https://doi.org/10.1177/002224298504900403</w:t>
      </w:r>
    </w:p>
    <w:p w14:paraId="79EF485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Pardo del Val, M., &amp; Martínez Fuentes, C. (2003). Resistance to change: a literature review and empirical study. </w:t>
      </w:r>
      <w:r w:rsidRPr="001A17B5">
        <w:rPr>
          <w:rFonts w:cs="Arial"/>
          <w:i/>
          <w:iCs/>
          <w:noProof/>
          <w:szCs w:val="24"/>
        </w:rPr>
        <w:t>Management Decision</w:t>
      </w:r>
      <w:r w:rsidRPr="001A17B5">
        <w:rPr>
          <w:rFonts w:cs="Arial"/>
          <w:noProof/>
          <w:szCs w:val="24"/>
        </w:rPr>
        <w:t xml:space="preserve">, </w:t>
      </w:r>
      <w:r w:rsidRPr="001A17B5">
        <w:rPr>
          <w:rFonts w:cs="Arial"/>
          <w:i/>
          <w:iCs/>
          <w:noProof/>
          <w:szCs w:val="24"/>
        </w:rPr>
        <w:t>41</w:t>
      </w:r>
      <w:r w:rsidRPr="001A17B5">
        <w:rPr>
          <w:rFonts w:cs="Arial"/>
          <w:noProof/>
          <w:szCs w:val="24"/>
        </w:rPr>
        <w:t>(2), 148–155. https://doi.org/10.1108/00251740310457597</w:t>
      </w:r>
    </w:p>
    <w:p w14:paraId="6BB6DAD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Parker, D. (1995). TQS at the Victoria University of Technology. </w:t>
      </w:r>
      <w:r w:rsidRPr="001A17B5">
        <w:rPr>
          <w:rFonts w:cs="Arial"/>
          <w:i/>
          <w:iCs/>
          <w:noProof/>
          <w:szCs w:val="24"/>
        </w:rPr>
        <w:t>Australian Academic &amp; Research Libraries</w:t>
      </w:r>
      <w:r w:rsidRPr="001A17B5">
        <w:rPr>
          <w:rFonts w:cs="Arial"/>
          <w:noProof/>
          <w:szCs w:val="24"/>
        </w:rPr>
        <w:t xml:space="preserve">, </w:t>
      </w:r>
      <w:r w:rsidRPr="001A17B5">
        <w:rPr>
          <w:rFonts w:cs="Arial"/>
          <w:i/>
          <w:iCs/>
          <w:noProof/>
          <w:szCs w:val="24"/>
        </w:rPr>
        <w:t>26</w:t>
      </w:r>
      <w:r w:rsidRPr="001A17B5">
        <w:rPr>
          <w:rFonts w:cs="Arial"/>
          <w:noProof/>
          <w:szCs w:val="24"/>
        </w:rPr>
        <w:t>(1), 25–32. https://doi.org/10.1080/00048623.1995.10754912</w:t>
      </w:r>
    </w:p>
    <w:p w14:paraId="60F55A2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Pawlikowski, J. M. (2010). Polskie uczelnie wobec wyzwań procesu Bolońskiego. </w:t>
      </w:r>
      <w:r w:rsidRPr="001A17B5">
        <w:rPr>
          <w:rFonts w:cs="Arial"/>
          <w:i/>
          <w:iCs/>
          <w:noProof/>
          <w:szCs w:val="24"/>
        </w:rPr>
        <w:t>Zespół Promotorów Bolońskich</w:t>
      </w:r>
      <w:r w:rsidRPr="001A17B5">
        <w:rPr>
          <w:rFonts w:cs="Arial"/>
          <w:noProof/>
          <w:szCs w:val="24"/>
        </w:rPr>
        <w:t>. http://health.bizcalcs.com/Calculator.asp?Calc=Frame-Size-Wrist</w:t>
      </w:r>
    </w:p>
    <w:p w14:paraId="3F91002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Payne, A. (1997). </w:t>
      </w:r>
      <w:r w:rsidRPr="001A17B5">
        <w:rPr>
          <w:rFonts w:cs="Arial"/>
          <w:i/>
          <w:iCs/>
          <w:noProof/>
          <w:szCs w:val="24"/>
        </w:rPr>
        <w:t>Marketing usług</w:t>
      </w:r>
      <w:r w:rsidRPr="001A17B5">
        <w:rPr>
          <w:rFonts w:cs="Arial"/>
          <w:noProof/>
          <w:szCs w:val="24"/>
        </w:rPr>
        <w:t>. Wydawnictwo PWE.</w:t>
      </w:r>
    </w:p>
    <w:p w14:paraId="38BFE4E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Pepper, M. P. J., &amp; Spedding, T. A. (2010). The evolution of lean Six Sigma.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27</w:t>
      </w:r>
      <w:r w:rsidRPr="001A17B5">
        <w:rPr>
          <w:rFonts w:cs="Arial"/>
          <w:noProof/>
          <w:szCs w:val="24"/>
        </w:rPr>
        <w:t>(2), 138–155. https://doi.org/10.1108/02656711011014276</w:t>
      </w:r>
    </w:p>
    <w:p w14:paraId="34BC909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Perspektywy. (2022a). </w:t>
      </w:r>
      <w:r w:rsidRPr="001A17B5">
        <w:rPr>
          <w:rFonts w:cs="Arial"/>
          <w:i/>
          <w:iCs/>
          <w:noProof/>
          <w:szCs w:val="24"/>
        </w:rPr>
        <w:t>Metodologia Rankingu Szkół Wyższych Perspektywy 2022</w:t>
      </w:r>
      <w:r w:rsidRPr="001A17B5">
        <w:rPr>
          <w:rFonts w:cs="Arial"/>
          <w:noProof/>
          <w:szCs w:val="24"/>
        </w:rPr>
        <w:t>. https://ranking.perspektywy.pl/2022/article/metodologia-rankingu-uczelni-akademickich-2022r</w:t>
      </w:r>
    </w:p>
    <w:p w14:paraId="4103A63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Perspektywy. (2022b). </w:t>
      </w:r>
      <w:r w:rsidRPr="001A17B5">
        <w:rPr>
          <w:rFonts w:cs="Arial"/>
          <w:i/>
          <w:iCs/>
          <w:noProof/>
          <w:szCs w:val="24"/>
        </w:rPr>
        <w:t>Wyniki Rankingu Szkół Wyższych Perspektywy 2022</w:t>
      </w:r>
      <w:r w:rsidRPr="001A17B5">
        <w:rPr>
          <w:rFonts w:cs="Arial"/>
          <w:noProof/>
          <w:szCs w:val="24"/>
        </w:rPr>
        <w:t>. https://i.perspektywy.pl/pages/hak7xpl8xl/tables/akademicki2022.pdf</w:t>
      </w:r>
    </w:p>
    <w:p w14:paraId="440BFF5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Petrusch, A., Roehe Vaccaro, G. L., &amp; Luchese, J. (2019). They teach, but do they apply? </w:t>
      </w:r>
      <w:r w:rsidRPr="001A17B5">
        <w:rPr>
          <w:rFonts w:cs="Arial"/>
          <w:i/>
          <w:iCs/>
          <w:noProof/>
          <w:szCs w:val="24"/>
        </w:rPr>
        <w:lastRenderedPageBreak/>
        <w:t>International Journal of Lean Six Sigma</w:t>
      </w:r>
      <w:r w:rsidRPr="001A17B5">
        <w:rPr>
          <w:rFonts w:cs="Arial"/>
          <w:noProof/>
          <w:szCs w:val="24"/>
        </w:rPr>
        <w:t xml:space="preserve">, </w:t>
      </w:r>
      <w:r w:rsidRPr="001A17B5">
        <w:rPr>
          <w:rFonts w:cs="Arial"/>
          <w:i/>
          <w:iCs/>
          <w:noProof/>
          <w:szCs w:val="24"/>
        </w:rPr>
        <w:t>10</w:t>
      </w:r>
      <w:r w:rsidRPr="001A17B5">
        <w:rPr>
          <w:rFonts w:cs="Arial"/>
          <w:noProof/>
          <w:szCs w:val="24"/>
        </w:rPr>
        <w:t>(3), 743–766. https://doi.org/10.1108/IJLSS-07-2017-0089</w:t>
      </w:r>
    </w:p>
    <w:p w14:paraId="1B4EABE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Pianezzi, D., Nørreklit, H., &amp; Cinquini, L. (2020). Academia After Virtue? An Inquiry into the Moral Character(s) of Academics. </w:t>
      </w:r>
      <w:r w:rsidRPr="001A17B5">
        <w:rPr>
          <w:rFonts w:cs="Arial"/>
          <w:i/>
          <w:iCs/>
          <w:noProof/>
          <w:szCs w:val="24"/>
        </w:rPr>
        <w:t>Journal of Business Ethics</w:t>
      </w:r>
      <w:r w:rsidRPr="001A17B5">
        <w:rPr>
          <w:rFonts w:cs="Arial"/>
          <w:noProof/>
          <w:szCs w:val="24"/>
        </w:rPr>
        <w:t xml:space="preserve">, </w:t>
      </w:r>
      <w:r w:rsidRPr="001A17B5">
        <w:rPr>
          <w:rFonts w:cs="Arial"/>
          <w:i/>
          <w:iCs/>
          <w:noProof/>
          <w:szCs w:val="24"/>
        </w:rPr>
        <w:t>167</w:t>
      </w:r>
      <w:r w:rsidRPr="001A17B5">
        <w:rPr>
          <w:rFonts w:cs="Arial"/>
          <w:noProof/>
          <w:szCs w:val="24"/>
        </w:rPr>
        <w:t>(3), 571–588. https://doi.org/10.1007/s10551-019-04185-w</w:t>
      </w:r>
    </w:p>
    <w:p w14:paraId="3424AE5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Pillay, A., &amp; Wang, J. (2003). Modified failure mode and effects analysis using approximate reasoning. </w:t>
      </w:r>
      <w:r w:rsidRPr="001A17B5">
        <w:rPr>
          <w:rFonts w:cs="Arial"/>
          <w:i/>
          <w:iCs/>
          <w:noProof/>
          <w:szCs w:val="24"/>
        </w:rPr>
        <w:t>Reliability Engineering and System Safety</w:t>
      </w:r>
      <w:r w:rsidRPr="001A17B5">
        <w:rPr>
          <w:rFonts w:cs="Arial"/>
          <w:noProof/>
          <w:szCs w:val="24"/>
        </w:rPr>
        <w:t xml:space="preserve">, </w:t>
      </w:r>
      <w:r w:rsidRPr="001A17B5">
        <w:rPr>
          <w:rFonts w:cs="Arial"/>
          <w:i/>
          <w:iCs/>
          <w:noProof/>
          <w:szCs w:val="24"/>
        </w:rPr>
        <w:t>79</w:t>
      </w:r>
      <w:r w:rsidRPr="001A17B5">
        <w:rPr>
          <w:rFonts w:cs="Arial"/>
          <w:noProof/>
          <w:szCs w:val="24"/>
        </w:rPr>
        <w:t>(1), 69–85. https://doi.org/10.1016/S0951-8320(02)00179-5</w:t>
      </w:r>
    </w:p>
    <w:p w14:paraId="7E40B35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Pirsig, R. M. (1994). Zen i sztuka oporządzania motocykla. W </w:t>
      </w:r>
      <w:r w:rsidRPr="001A17B5">
        <w:rPr>
          <w:rFonts w:cs="Arial"/>
          <w:i/>
          <w:iCs/>
          <w:noProof/>
          <w:szCs w:val="24"/>
        </w:rPr>
        <w:t>Dom Wydawniczy „Rebis”</w:t>
      </w:r>
      <w:r w:rsidRPr="001A17B5">
        <w:rPr>
          <w:rFonts w:cs="Arial"/>
          <w:noProof/>
          <w:szCs w:val="24"/>
        </w:rPr>
        <w:t>. http://publications.lib.chalmers.se/records/fulltext/245180/245180.pdf%0Ahttps://hdl.handle.net/20.500.12380/245180%0Ahttp://dx.doi.org/10.1016/j.jsames.2011.03.003%0Ahttps://doi.org/10.1016/j.gr.2017.08.001%0Ahttp://dx.doi.org/10.1016/j.precamres.2014.12</w:t>
      </w:r>
    </w:p>
    <w:p w14:paraId="132C0C5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PKA. (2019a). </w:t>
      </w:r>
      <w:r w:rsidRPr="001A17B5">
        <w:rPr>
          <w:rFonts w:cs="Arial"/>
          <w:i/>
          <w:iCs/>
          <w:noProof/>
          <w:szCs w:val="24"/>
        </w:rPr>
        <w:t>Szczegółowe kryteria dokonywania oceny programowej. Profil ogólnoakademicki.</w:t>
      </w:r>
      <w:r w:rsidRPr="001A17B5">
        <w:rPr>
          <w:rFonts w:cs="Arial"/>
          <w:noProof/>
          <w:szCs w:val="24"/>
        </w:rPr>
        <w:t xml:space="preserve"> Polska Komisja Akredytacyjna. https://pka.edu.pl/wp-content/uploads/2019/09/zal-2_Szczegółowe_kryteria_dokonywania_oceny_programowej.pdf</w:t>
      </w:r>
    </w:p>
    <w:p w14:paraId="1BE2E87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PKA. (2019b). </w:t>
      </w:r>
      <w:r w:rsidRPr="001A17B5">
        <w:rPr>
          <w:rFonts w:cs="Arial"/>
          <w:i/>
          <w:iCs/>
          <w:noProof/>
          <w:szCs w:val="24"/>
        </w:rPr>
        <w:t>Załącznik nr 1 do uchwały nr 66/2019 Prezydium Polskiej Komisji Akredytacyjnej z dnia 28 lutego 2019 r. z późn. zm.</w:t>
      </w:r>
      <w:r w:rsidRPr="001A17B5">
        <w:rPr>
          <w:rFonts w:cs="Arial"/>
          <w:noProof/>
          <w:szCs w:val="24"/>
        </w:rPr>
        <w:t xml:space="preserve"> https://www.pka.edu.pl/dla-uczelni/wzory-raportow-samooceny/</w:t>
      </w:r>
    </w:p>
    <w:p w14:paraId="6AFDA65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PKA. (2021). </w:t>
      </w:r>
      <w:r w:rsidRPr="001A17B5">
        <w:rPr>
          <w:rFonts w:cs="Arial"/>
          <w:i/>
          <w:iCs/>
          <w:noProof/>
          <w:szCs w:val="24"/>
        </w:rPr>
        <w:t>Ocena programowa. Postępowanie oceniające</w:t>
      </w:r>
      <w:r w:rsidRPr="001A17B5">
        <w:rPr>
          <w:rFonts w:cs="Arial"/>
          <w:noProof/>
          <w:szCs w:val="24"/>
        </w:rPr>
        <w:t>. Polska Komisja Akredytacyjna. https://www.pka.edu.pl/wp-content/uploads/2022/08/I.1.a.Postępowanie_oceniajace_2021.pdf</w:t>
      </w:r>
    </w:p>
    <w:p w14:paraId="1FE2B0B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PKA. (2023). </w:t>
      </w:r>
      <w:r w:rsidRPr="001A17B5">
        <w:rPr>
          <w:rFonts w:cs="Arial"/>
          <w:i/>
          <w:iCs/>
          <w:noProof/>
          <w:szCs w:val="24"/>
        </w:rPr>
        <w:t>Formy ewaluacji jakości kształcenia przez PKA</w:t>
      </w:r>
      <w:r w:rsidRPr="001A17B5">
        <w:rPr>
          <w:rFonts w:cs="Arial"/>
          <w:noProof/>
          <w:szCs w:val="24"/>
        </w:rPr>
        <w:t>. https://www.pka.edu.pl/standardy-i-procedury/formy-ewaluacje-jakosci-ksztalcenia-przez-pka/</w:t>
      </w:r>
    </w:p>
    <w:p w14:paraId="56A2525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PN-EN ISO 9000:2015. (2016). </w:t>
      </w:r>
      <w:r w:rsidRPr="001A17B5">
        <w:rPr>
          <w:rFonts w:cs="Arial"/>
          <w:i/>
          <w:iCs/>
          <w:noProof/>
          <w:szCs w:val="24"/>
        </w:rPr>
        <w:t>Systemy zarządzania jakością - Podstawy i terminologia PN-EN ISO 9000</w:t>
      </w:r>
      <w:r w:rsidRPr="001A17B5">
        <w:rPr>
          <w:rFonts w:cs="Arial"/>
          <w:noProof/>
          <w:szCs w:val="24"/>
        </w:rPr>
        <w:t>.</w:t>
      </w:r>
    </w:p>
    <w:p w14:paraId="2C3DC9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Próchnicka, M., &amp; Tutko, M. (2015). Doskonalenie wewnętrznych systemów zapewnienia jakości kształcenia w szkołach wyższych. </w:t>
      </w:r>
      <w:r w:rsidRPr="001A17B5">
        <w:rPr>
          <w:rFonts w:cs="Arial"/>
          <w:i/>
          <w:iCs/>
          <w:noProof/>
          <w:szCs w:val="24"/>
        </w:rPr>
        <w:t>Wybrane aspekty zarządzania jakością usług</w:t>
      </w:r>
      <w:r w:rsidRPr="001A17B5">
        <w:rPr>
          <w:rFonts w:cs="Arial"/>
          <w:noProof/>
          <w:szCs w:val="24"/>
        </w:rPr>
        <w:t>, 109. https://www.researchgate.net/profile/Joanna-Dziadkowiec/publication/281066626_Wybrane_aspekty_zarzadzania_jakoscia_uslug/links/55d3517408ae0a3417226495/Wybrane-aspekty-zarzadzania-jakoscia-uslug.pdf#page=110</w:t>
      </w:r>
    </w:p>
    <w:p w14:paraId="5958705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Pucciarelli, F., &amp; Kaplan, A. (2016). Competition and strategy in higher education: Managing complexity and uncertainty. </w:t>
      </w:r>
      <w:r w:rsidRPr="001A17B5">
        <w:rPr>
          <w:rFonts w:cs="Arial"/>
          <w:i/>
          <w:iCs/>
          <w:noProof/>
          <w:szCs w:val="24"/>
        </w:rPr>
        <w:t>Business Horizons</w:t>
      </w:r>
      <w:r w:rsidRPr="001A17B5">
        <w:rPr>
          <w:rFonts w:cs="Arial"/>
          <w:noProof/>
          <w:szCs w:val="24"/>
        </w:rPr>
        <w:t xml:space="preserve">, </w:t>
      </w:r>
      <w:r w:rsidRPr="001A17B5">
        <w:rPr>
          <w:rFonts w:cs="Arial"/>
          <w:i/>
          <w:iCs/>
          <w:noProof/>
          <w:szCs w:val="24"/>
        </w:rPr>
        <w:t>59</w:t>
      </w:r>
      <w:r w:rsidRPr="001A17B5">
        <w:rPr>
          <w:rFonts w:cs="Arial"/>
          <w:noProof/>
          <w:szCs w:val="24"/>
        </w:rPr>
        <w:t>(3), 311–320. https://doi.org/10.1016/j.bushor.2016.01.003</w:t>
      </w:r>
    </w:p>
    <w:p w14:paraId="30DB870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(2020). </w:t>
      </w:r>
      <w:r w:rsidRPr="001A17B5">
        <w:rPr>
          <w:rFonts w:cs="Arial"/>
          <w:i/>
          <w:iCs/>
          <w:noProof/>
          <w:szCs w:val="24"/>
        </w:rPr>
        <w:t>Methodology of QS World University Rankings 2020</w:t>
      </w:r>
      <w:r w:rsidRPr="001A17B5">
        <w:rPr>
          <w:rFonts w:cs="Arial"/>
          <w:noProof/>
          <w:szCs w:val="24"/>
        </w:rPr>
        <w:t>. https://www.topuniversities.com/qs-world-university-rankings/methodology</w:t>
      </w:r>
    </w:p>
    <w:p w14:paraId="70D849A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(2023a). </w:t>
      </w:r>
      <w:r w:rsidRPr="001A17B5">
        <w:rPr>
          <w:rFonts w:cs="Arial"/>
          <w:i/>
          <w:iCs/>
          <w:noProof/>
          <w:szCs w:val="24"/>
        </w:rPr>
        <w:t>Methodology of QS World University Rankings 2023</w:t>
      </w:r>
      <w:r w:rsidRPr="001A17B5">
        <w:rPr>
          <w:rFonts w:cs="Arial"/>
          <w:noProof/>
          <w:szCs w:val="24"/>
        </w:rPr>
        <w:t>. https://support.qs.com/hc/en-gb/articles/4405955370898-QS-World-University-Rankings</w:t>
      </w:r>
    </w:p>
    <w:p w14:paraId="348E35E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(2023b). </w:t>
      </w:r>
      <w:r w:rsidRPr="001A17B5">
        <w:rPr>
          <w:rFonts w:cs="Arial"/>
          <w:i/>
          <w:iCs/>
          <w:noProof/>
          <w:szCs w:val="24"/>
        </w:rPr>
        <w:t>Methodology of QS WUR - Academic Reputation</w:t>
      </w:r>
      <w:r w:rsidRPr="001A17B5">
        <w:rPr>
          <w:rFonts w:cs="Arial"/>
          <w:noProof/>
          <w:szCs w:val="24"/>
        </w:rPr>
        <w:t xml:space="preserve">. </w:t>
      </w:r>
      <w:r w:rsidRPr="001A17B5">
        <w:rPr>
          <w:rFonts w:cs="Arial"/>
          <w:noProof/>
          <w:szCs w:val="24"/>
        </w:rPr>
        <w:lastRenderedPageBreak/>
        <w:t>https://support.qs.com/hc/en-gb/articles/4405952675346</w:t>
      </w:r>
    </w:p>
    <w:p w14:paraId="4EB7B00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(2023c). </w:t>
      </w:r>
      <w:r w:rsidRPr="001A17B5">
        <w:rPr>
          <w:rFonts w:cs="Arial"/>
          <w:i/>
          <w:iCs/>
          <w:noProof/>
          <w:szCs w:val="24"/>
        </w:rPr>
        <w:t>Methodology of QS WUR - Citations Per Faculty Ratio</w:t>
      </w:r>
      <w:r w:rsidRPr="001A17B5">
        <w:rPr>
          <w:rFonts w:cs="Arial"/>
          <w:noProof/>
          <w:szCs w:val="24"/>
        </w:rPr>
        <w:t>. https://support.qs.com/hc/en-gb/articles/360019107580</w:t>
      </w:r>
    </w:p>
    <w:p w14:paraId="77E8915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(2023d). </w:t>
      </w:r>
      <w:r w:rsidRPr="001A17B5">
        <w:rPr>
          <w:rFonts w:cs="Arial"/>
          <w:i/>
          <w:iCs/>
          <w:noProof/>
          <w:szCs w:val="24"/>
        </w:rPr>
        <w:t>Methodology of QS WUR - Employer Reputation</w:t>
      </w:r>
      <w:r w:rsidRPr="001A17B5">
        <w:rPr>
          <w:rFonts w:cs="Arial"/>
          <w:noProof/>
          <w:szCs w:val="24"/>
        </w:rPr>
        <w:t>. https://support.qs.com/hc/en-gb/articles/4407794203410</w:t>
      </w:r>
    </w:p>
    <w:p w14:paraId="301DD66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(2023e). </w:t>
      </w:r>
      <w:r w:rsidRPr="001A17B5">
        <w:rPr>
          <w:rFonts w:cs="Arial"/>
          <w:i/>
          <w:iCs/>
          <w:noProof/>
          <w:szCs w:val="24"/>
        </w:rPr>
        <w:t>Methodology of QS WUR - Employment Outcomes</w:t>
      </w:r>
      <w:r w:rsidRPr="001A17B5">
        <w:rPr>
          <w:rFonts w:cs="Arial"/>
          <w:noProof/>
          <w:szCs w:val="24"/>
        </w:rPr>
        <w:t>. https://support.qs.com/hc/en-gb/articles/4744563188508</w:t>
      </w:r>
    </w:p>
    <w:p w14:paraId="03B6449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(2023f). </w:t>
      </w:r>
      <w:r w:rsidRPr="001A17B5">
        <w:rPr>
          <w:rFonts w:cs="Arial"/>
          <w:i/>
          <w:iCs/>
          <w:noProof/>
          <w:szCs w:val="24"/>
        </w:rPr>
        <w:t>Methodology of QS WUR - Faculty-Sudent Ratio</w:t>
      </w:r>
      <w:r w:rsidRPr="001A17B5">
        <w:rPr>
          <w:rFonts w:cs="Arial"/>
          <w:noProof/>
          <w:szCs w:val="24"/>
        </w:rPr>
        <w:t>. https://support.qs.com/hc/en-gb/articles/360019108240</w:t>
      </w:r>
    </w:p>
    <w:p w14:paraId="027250A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(2023g). </w:t>
      </w:r>
      <w:r w:rsidRPr="001A17B5">
        <w:rPr>
          <w:rFonts w:cs="Arial"/>
          <w:i/>
          <w:iCs/>
          <w:noProof/>
          <w:szCs w:val="24"/>
        </w:rPr>
        <w:t>Methodology of QS WUR - Interantional Faculty Ratio</w:t>
      </w:r>
      <w:r w:rsidRPr="001A17B5">
        <w:rPr>
          <w:rFonts w:cs="Arial"/>
          <w:noProof/>
          <w:szCs w:val="24"/>
        </w:rPr>
        <w:t>. https://support.qs.com/hc/en-gb/articles/4403961809554</w:t>
      </w:r>
    </w:p>
    <w:p w14:paraId="768C59C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(2023h). </w:t>
      </w:r>
      <w:r w:rsidRPr="001A17B5">
        <w:rPr>
          <w:rFonts w:cs="Arial"/>
          <w:i/>
          <w:iCs/>
          <w:noProof/>
          <w:szCs w:val="24"/>
        </w:rPr>
        <w:t>Methodology of QS WUR - International Research Network</w:t>
      </w:r>
      <w:r w:rsidRPr="001A17B5">
        <w:rPr>
          <w:rFonts w:cs="Arial"/>
          <w:noProof/>
          <w:szCs w:val="24"/>
        </w:rPr>
        <w:t>. https://support.qs.com/hc/en-gb/articles/360021865579</w:t>
      </w:r>
    </w:p>
    <w:p w14:paraId="015C011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(2023i). </w:t>
      </w:r>
      <w:r w:rsidRPr="001A17B5">
        <w:rPr>
          <w:rFonts w:cs="Arial"/>
          <w:i/>
          <w:iCs/>
          <w:noProof/>
          <w:szCs w:val="24"/>
        </w:rPr>
        <w:t>Methodology of QS WUR - International Students Ratio</w:t>
      </w:r>
      <w:r w:rsidRPr="001A17B5">
        <w:rPr>
          <w:rFonts w:cs="Arial"/>
          <w:noProof/>
          <w:szCs w:val="24"/>
        </w:rPr>
        <w:t>. https://support.qs.com/hc/en-gb/articles/4403961727506</w:t>
      </w:r>
    </w:p>
    <w:p w14:paraId="41A3380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(2023j). </w:t>
      </w:r>
      <w:r w:rsidRPr="001A17B5">
        <w:rPr>
          <w:rFonts w:cs="Arial"/>
          <w:i/>
          <w:iCs/>
          <w:noProof/>
          <w:szCs w:val="24"/>
        </w:rPr>
        <w:t>Methodology of QS WUR - Sustainability</w:t>
      </w:r>
      <w:r w:rsidRPr="001A17B5">
        <w:rPr>
          <w:rFonts w:cs="Arial"/>
          <w:noProof/>
          <w:szCs w:val="24"/>
        </w:rPr>
        <w:t>. https://support.qs.com/hc/en-gb/articles/8322582098460</w:t>
      </w:r>
    </w:p>
    <w:p w14:paraId="2DA87E5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(2023k). </w:t>
      </w:r>
      <w:r w:rsidRPr="001A17B5">
        <w:rPr>
          <w:rFonts w:cs="Arial"/>
          <w:i/>
          <w:iCs/>
          <w:noProof/>
          <w:szCs w:val="24"/>
        </w:rPr>
        <w:t>Methodology of QS WUR - Sustainability Ranking</w:t>
      </w:r>
      <w:r w:rsidRPr="001A17B5">
        <w:rPr>
          <w:rFonts w:cs="Arial"/>
          <w:noProof/>
          <w:szCs w:val="24"/>
        </w:rPr>
        <w:t>. https://support.qs.com/hc/en-gb/articles/6107352412828</w:t>
      </w:r>
    </w:p>
    <w:p w14:paraId="3403BE3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(2023l). </w:t>
      </w:r>
      <w:r w:rsidRPr="001A17B5">
        <w:rPr>
          <w:rFonts w:cs="Arial"/>
          <w:i/>
          <w:iCs/>
          <w:noProof/>
          <w:szCs w:val="24"/>
        </w:rPr>
        <w:t>Proposed Methodology of QS World University Rankings 2024</w:t>
      </w:r>
      <w:r w:rsidRPr="001A17B5">
        <w:rPr>
          <w:rFonts w:cs="Arial"/>
          <w:noProof/>
          <w:szCs w:val="24"/>
        </w:rPr>
        <w:t>. https://support.qs.com/hc/en-gb/articles/6478203732380-2024-Rankings-Cycle</w:t>
      </w:r>
    </w:p>
    <w:p w14:paraId="0EA4884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QS Quacquarelli Symonds. (2023m). </w:t>
      </w:r>
      <w:r w:rsidRPr="001A17B5">
        <w:rPr>
          <w:rFonts w:cs="Arial"/>
          <w:i/>
          <w:iCs/>
          <w:noProof/>
          <w:szCs w:val="24"/>
        </w:rPr>
        <w:t>QS World University Rankings 2023</w:t>
      </w:r>
      <w:r w:rsidRPr="001A17B5">
        <w:rPr>
          <w:rFonts w:cs="Arial"/>
          <w:noProof/>
          <w:szCs w:val="24"/>
        </w:rPr>
        <w:t>. QS WUR Ranking. https://www.topuniversities.com/university-rankings/world-university-rankings/2023</w:t>
      </w:r>
    </w:p>
    <w:p w14:paraId="590C55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Radwan, J. (2009). Powszechny Model Oceny CAF („ Common Assessment Framework”) jako narzędzie samooceny i doskonalenia urzędów administracji publicznej. </w:t>
      </w:r>
      <w:r w:rsidRPr="001A17B5">
        <w:rPr>
          <w:rFonts w:cs="Arial"/>
          <w:i/>
          <w:iCs/>
          <w:noProof/>
          <w:szCs w:val="24"/>
        </w:rPr>
        <w:t>Standardy Bibilioteczne</w:t>
      </w:r>
      <w:r w:rsidRPr="001A17B5">
        <w:rPr>
          <w:rFonts w:cs="Arial"/>
          <w:noProof/>
          <w:szCs w:val="24"/>
        </w:rPr>
        <w:t xml:space="preserve">, </w:t>
      </w:r>
      <w:r w:rsidRPr="001A17B5">
        <w:rPr>
          <w:rFonts w:cs="Arial"/>
          <w:i/>
          <w:iCs/>
          <w:noProof/>
          <w:szCs w:val="24"/>
        </w:rPr>
        <w:t>58</w:t>
      </w:r>
      <w:r w:rsidRPr="001A17B5">
        <w:rPr>
          <w:rFonts w:cs="Arial"/>
          <w:noProof/>
          <w:szCs w:val="24"/>
        </w:rPr>
        <w:t>. https://ruj.uj.edu.pl/xmlui/bitstream/handle/item/5260/radwan_powszechny_model_oceny_caf_2010.pdf?sequence=1&amp;isAllowed=y</w:t>
      </w:r>
    </w:p>
    <w:p w14:paraId="492962F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Ramirez, R. (1999). Stakeholder analysis and conflict management. W </w:t>
      </w:r>
      <w:r w:rsidRPr="001A17B5">
        <w:rPr>
          <w:rFonts w:cs="Arial"/>
          <w:i/>
          <w:iCs/>
          <w:noProof/>
          <w:szCs w:val="24"/>
        </w:rPr>
        <w:t>Cultivating peace: conflict and collaboration in natural resource management</w:t>
      </w:r>
      <w:r w:rsidRPr="001A17B5">
        <w:rPr>
          <w:rFonts w:cs="Arial"/>
          <w:noProof/>
          <w:szCs w:val="24"/>
        </w:rPr>
        <w:t>. IDRC, Ottawa, ON, CA.</w:t>
      </w:r>
    </w:p>
    <w:p w14:paraId="53C78BF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i/>
          <w:iCs/>
          <w:noProof/>
          <w:szCs w:val="24"/>
        </w:rPr>
        <w:t>Ranking Methodology of Academic Ranking of World Universities - 2020</w:t>
      </w:r>
      <w:r w:rsidRPr="001A17B5">
        <w:rPr>
          <w:rFonts w:cs="Arial"/>
          <w:noProof/>
          <w:szCs w:val="24"/>
        </w:rPr>
        <w:t>. (2020). http://www.shanghairanking.com/ARWU-Methodology-2020.html</w:t>
      </w:r>
    </w:p>
    <w:p w14:paraId="2951F0A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Rauhvargers, A. (2014). Where Are the Global Rankings Leading Us? An Analysis of Recent Methodological Changes and New Developments. </w:t>
      </w:r>
      <w:r w:rsidRPr="001A17B5">
        <w:rPr>
          <w:rFonts w:cs="Arial"/>
          <w:i/>
          <w:iCs/>
          <w:noProof/>
          <w:szCs w:val="24"/>
        </w:rPr>
        <w:t>European Journal of Education</w:t>
      </w:r>
      <w:r w:rsidRPr="001A17B5">
        <w:rPr>
          <w:rFonts w:cs="Arial"/>
          <w:noProof/>
          <w:szCs w:val="24"/>
        </w:rPr>
        <w:t xml:space="preserve">, </w:t>
      </w:r>
      <w:r w:rsidRPr="001A17B5">
        <w:rPr>
          <w:rFonts w:cs="Arial"/>
          <w:i/>
          <w:iCs/>
          <w:noProof/>
          <w:szCs w:val="24"/>
        </w:rPr>
        <w:t>49</w:t>
      </w:r>
      <w:r w:rsidRPr="001A17B5">
        <w:rPr>
          <w:rFonts w:cs="Arial"/>
          <w:noProof/>
          <w:szCs w:val="24"/>
        </w:rPr>
        <w:t>(1), 29–44. https://doi.org/10.1111/ejed.12066</w:t>
      </w:r>
    </w:p>
    <w:p w14:paraId="47891F2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Rauschnabel, P. A. P. A., Krey, N., Babin, B. J. B. J., &amp; Ivens, B. S. B. S. (2016). Brand management in higher education: The University Brand Personality Scale. </w:t>
      </w:r>
      <w:r w:rsidRPr="001A17B5">
        <w:rPr>
          <w:rFonts w:cs="Arial"/>
          <w:i/>
          <w:iCs/>
          <w:noProof/>
          <w:szCs w:val="24"/>
        </w:rPr>
        <w:t>Journal of Business Research</w:t>
      </w:r>
      <w:r w:rsidRPr="001A17B5">
        <w:rPr>
          <w:rFonts w:cs="Arial"/>
          <w:noProof/>
          <w:szCs w:val="24"/>
        </w:rPr>
        <w:t xml:space="preserve">, </w:t>
      </w:r>
      <w:r w:rsidRPr="001A17B5">
        <w:rPr>
          <w:rFonts w:cs="Arial"/>
          <w:i/>
          <w:iCs/>
          <w:noProof/>
          <w:szCs w:val="24"/>
        </w:rPr>
        <w:t>69</w:t>
      </w:r>
      <w:r w:rsidRPr="001A17B5">
        <w:rPr>
          <w:rFonts w:cs="Arial"/>
          <w:noProof/>
          <w:szCs w:val="24"/>
        </w:rPr>
        <w:t>(8), 3077–3086. https://doi.org/10.1016/j.jbusres.2016.01.023</w:t>
      </w:r>
    </w:p>
    <w:p w14:paraId="727D5D7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Raynor, M. E. (1998). That vision thing: Do we need it? </w:t>
      </w:r>
      <w:r w:rsidRPr="001A17B5">
        <w:rPr>
          <w:rFonts w:cs="Arial"/>
          <w:i/>
          <w:iCs/>
          <w:noProof/>
          <w:szCs w:val="24"/>
        </w:rPr>
        <w:t>Long Range Planning</w:t>
      </w:r>
      <w:r w:rsidRPr="001A17B5">
        <w:rPr>
          <w:rFonts w:cs="Arial"/>
          <w:noProof/>
          <w:szCs w:val="24"/>
        </w:rPr>
        <w:t xml:space="preserve">, </w:t>
      </w:r>
      <w:r w:rsidRPr="001A17B5">
        <w:rPr>
          <w:rFonts w:cs="Arial"/>
          <w:i/>
          <w:iCs/>
          <w:noProof/>
          <w:szCs w:val="24"/>
        </w:rPr>
        <w:t>31</w:t>
      </w:r>
      <w:r w:rsidRPr="001A17B5">
        <w:rPr>
          <w:rFonts w:cs="Arial"/>
          <w:noProof/>
          <w:szCs w:val="24"/>
        </w:rPr>
        <w:t>(3), 368–376. https://doi.org/10.1016/S0024-6301(98)80004-6</w:t>
      </w:r>
    </w:p>
    <w:p w14:paraId="4E772B1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Reichheld, F. F. (2003). The one number you need to grow. </w:t>
      </w:r>
      <w:r w:rsidRPr="001A17B5">
        <w:rPr>
          <w:rFonts w:cs="Arial"/>
          <w:i/>
          <w:iCs/>
          <w:noProof/>
          <w:szCs w:val="24"/>
        </w:rPr>
        <w:t>Harvard Business Review</w:t>
      </w:r>
      <w:r w:rsidRPr="001A17B5">
        <w:rPr>
          <w:rFonts w:cs="Arial"/>
          <w:noProof/>
          <w:szCs w:val="24"/>
        </w:rPr>
        <w:t xml:space="preserve">, </w:t>
      </w:r>
      <w:r w:rsidRPr="001A17B5">
        <w:rPr>
          <w:rFonts w:cs="Arial"/>
          <w:i/>
          <w:iCs/>
          <w:noProof/>
          <w:szCs w:val="24"/>
        </w:rPr>
        <w:t>81</w:t>
      </w:r>
      <w:r w:rsidRPr="001A17B5">
        <w:rPr>
          <w:rFonts w:cs="Arial"/>
          <w:noProof/>
          <w:szCs w:val="24"/>
        </w:rPr>
        <w:t>(12), 46–54. https://hbr.org/2003/12/the-one-number-you-need-to-grow</w:t>
      </w:r>
    </w:p>
    <w:p w14:paraId="4CBE010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Rivera, L. A. (2011). Ivies, extracurriculars, and exclusion: Elite employers’ use of educational credentials. W </w:t>
      </w:r>
      <w:r w:rsidRPr="001A17B5">
        <w:rPr>
          <w:rFonts w:cs="Arial"/>
          <w:i/>
          <w:iCs/>
          <w:noProof/>
          <w:szCs w:val="24"/>
        </w:rPr>
        <w:t>Research in Social Stratification and Mobility</w:t>
      </w:r>
      <w:r w:rsidRPr="001A17B5">
        <w:rPr>
          <w:rFonts w:cs="Arial"/>
          <w:noProof/>
          <w:szCs w:val="24"/>
        </w:rPr>
        <w:t xml:space="preserve"> (T. 29, Numer 1). https://doi.org/10.1016/j.rssm.2010.12.001</w:t>
      </w:r>
    </w:p>
    <w:p w14:paraId="303A4F4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Rocki, M. (2018). Jakość kształcenia a ekonomiczne losy absolwentów: Analiza przypadków. </w:t>
      </w:r>
      <w:r w:rsidRPr="001A17B5">
        <w:rPr>
          <w:rFonts w:cs="Arial"/>
          <w:i/>
          <w:iCs/>
          <w:noProof/>
          <w:szCs w:val="24"/>
        </w:rPr>
        <w:t>Nauka i Szkolnictwo Wyższe</w:t>
      </w:r>
      <w:r w:rsidRPr="001A17B5">
        <w:rPr>
          <w:rFonts w:cs="Arial"/>
          <w:noProof/>
          <w:szCs w:val="24"/>
        </w:rPr>
        <w:t xml:space="preserve">, </w:t>
      </w:r>
      <w:r w:rsidRPr="001A17B5">
        <w:rPr>
          <w:rFonts w:cs="Arial"/>
          <w:i/>
          <w:iCs/>
          <w:noProof/>
          <w:szCs w:val="24"/>
        </w:rPr>
        <w:t>1(51)</w:t>
      </w:r>
      <w:r w:rsidRPr="001A17B5">
        <w:rPr>
          <w:rFonts w:cs="Arial"/>
          <w:noProof/>
          <w:szCs w:val="24"/>
        </w:rPr>
        <w:t>, 219–239. https://doi.org/10.14746/nisw.2018.1.11</w:t>
      </w:r>
    </w:p>
    <w:p w14:paraId="4800E3B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Rocki, M. (2021). The Wage Premium on Higher Education: Evidence from the Polish Graduate Tracking System. </w:t>
      </w:r>
      <w:r w:rsidRPr="001A17B5">
        <w:rPr>
          <w:rFonts w:cs="Arial"/>
          <w:i/>
          <w:iCs/>
          <w:noProof/>
          <w:szCs w:val="24"/>
        </w:rPr>
        <w:t>Gospodarka Narodowa</w:t>
      </w:r>
      <w:r w:rsidRPr="001A17B5">
        <w:rPr>
          <w:rFonts w:cs="Arial"/>
          <w:noProof/>
          <w:szCs w:val="24"/>
        </w:rPr>
        <w:t xml:space="preserve">, </w:t>
      </w:r>
      <w:r w:rsidRPr="001A17B5">
        <w:rPr>
          <w:rFonts w:cs="Arial"/>
          <w:i/>
          <w:iCs/>
          <w:noProof/>
          <w:szCs w:val="24"/>
        </w:rPr>
        <w:t>307</w:t>
      </w:r>
      <w:r w:rsidRPr="001A17B5">
        <w:rPr>
          <w:rFonts w:cs="Arial"/>
          <w:noProof/>
          <w:szCs w:val="24"/>
        </w:rPr>
        <w:t>(3), 47–61. https://doi.org/10.33119/GN/140647</w:t>
      </w:r>
    </w:p>
    <w:p w14:paraId="652C936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Rogers, M., Baker, P., Harrington, I., Johnson, A., Bird, J., &amp; Bible, V. (2022). Stakeholder engagement with funding bodies, steering committees and surveys: Benefits for education projects. </w:t>
      </w:r>
      <w:r w:rsidRPr="001A17B5">
        <w:rPr>
          <w:rFonts w:cs="Arial"/>
          <w:i/>
          <w:iCs/>
          <w:noProof/>
          <w:szCs w:val="24"/>
        </w:rPr>
        <w:t>Issues in Educational Research</w:t>
      </w:r>
      <w:r w:rsidRPr="001A17B5">
        <w:rPr>
          <w:rFonts w:cs="Arial"/>
          <w:noProof/>
          <w:szCs w:val="24"/>
        </w:rPr>
        <w:t xml:space="preserve">, </w:t>
      </w:r>
      <w:r w:rsidRPr="001A17B5">
        <w:rPr>
          <w:rFonts w:cs="Arial"/>
          <w:i/>
          <w:iCs/>
          <w:noProof/>
          <w:szCs w:val="24"/>
        </w:rPr>
        <w:t>32</w:t>
      </w:r>
      <w:r w:rsidRPr="001A17B5">
        <w:rPr>
          <w:rFonts w:cs="Arial"/>
          <w:noProof/>
          <w:szCs w:val="24"/>
        </w:rPr>
        <w:t>(3), 1131–1152.</w:t>
      </w:r>
    </w:p>
    <w:p w14:paraId="7A20ECC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Rogoziński, K. (2007). Zarządzanie organizacją usługową - próba wypełnienia luki poznawczej. </w:t>
      </w:r>
      <w:r w:rsidRPr="001A17B5">
        <w:rPr>
          <w:rFonts w:cs="Arial"/>
          <w:i/>
          <w:iCs/>
          <w:noProof/>
          <w:szCs w:val="24"/>
        </w:rPr>
        <w:t>Współczesne Zarządzanie</w:t>
      </w:r>
      <w:r w:rsidRPr="001A17B5">
        <w:rPr>
          <w:rFonts w:cs="Arial"/>
          <w:noProof/>
          <w:szCs w:val="24"/>
        </w:rPr>
        <w:t xml:space="preserve">, </w:t>
      </w:r>
      <w:r w:rsidRPr="001A17B5">
        <w:rPr>
          <w:rFonts w:cs="Arial"/>
          <w:i/>
          <w:iCs/>
          <w:noProof/>
          <w:szCs w:val="24"/>
        </w:rPr>
        <w:t>3</w:t>
      </w:r>
      <w:r w:rsidRPr="001A17B5">
        <w:rPr>
          <w:rFonts w:cs="Arial"/>
          <w:noProof/>
          <w:szCs w:val="24"/>
        </w:rPr>
        <w:t>, 5–12. http://www.uslugi.ue.poznan.pl/file/129_189179007.pdf</w:t>
      </w:r>
    </w:p>
    <w:p w14:paraId="5C27836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Rosenberg, M. B. (2014). </w:t>
      </w:r>
      <w:r w:rsidRPr="001A17B5">
        <w:rPr>
          <w:rFonts w:cs="Arial"/>
          <w:i/>
          <w:iCs/>
          <w:noProof/>
          <w:szCs w:val="24"/>
        </w:rPr>
        <w:t>Porozumienie bez przemocy. O języku serca.</w:t>
      </w:r>
      <w:r w:rsidRPr="001A17B5">
        <w:rPr>
          <w:rFonts w:cs="Arial"/>
          <w:noProof/>
          <w:szCs w:val="24"/>
        </w:rPr>
        <w:t xml:space="preserve"> (II). Wydawnictwo Czarna Owca.</w:t>
      </w:r>
    </w:p>
    <w:p w14:paraId="72E7DD0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Rosół, A. (2016). Jak badać i kształtować jakość kształcenia w szkole wyższej? </w:t>
      </w:r>
      <w:r w:rsidRPr="001A17B5">
        <w:rPr>
          <w:rFonts w:cs="Arial"/>
          <w:i/>
          <w:iCs/>
          <w:noProof/>
          <w:szCs w:val="24"/>
        </w:rPr>
        <w:t>Prace Naukowe Akademii im. Jana Długosza w Częstochowie. Pedagogika</w:t>
      </w:r>
      <w:r w:rsidRPr="001A17B5">
        <w:rPr>
          <w:rFonts w:cs="Arial"/>
          <w:noProof/>
          <w:szCs w:val="24"/>
        </w:rPr>
        <w:t xml:space="preserve">, </w:t>
      </w:r>
      <w:r w:rsidRPr="001A17B5">
        <w:rPr>
          <w:rFonts w:cs="Arial"/>
          <w:i/>
          <w:iCs/>
          <w:noProof/>
          <w:szCs w:val="24"/>
        </w:rPr>
        <w:t>25</w:t>
      </w:r>
      <w:r w:rsidRPr="001A17B5">
        <w:rPr>
          <w:rFonts w:cs="Arial"/>
          <w:noProof/>
          <w:szCs w:val="24"/>
        </w:rPr>
        <w:t>(1), 19–30. https://doi.org/10.16926/p.2016.25.01</w:t>
      </w:r>
    </w:p>
    <w:p w14:paraId="4416551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Sá, J. C., Vaz, S., Carvalho, O., Lima, V., Morgado, L., Fonseca, L., Doiro, M., &amp; Santos, G. (2022). A model of integration ISO 9001 with Lean six sigma and main benefits achieved. </w:t>
      </w:r>
      <w:r w:rsidRPr="001A17B5">
        <w:rPr>
          <w:rFonts w:cs="Arial"/>
          <w:i/>
          <w:iCs/>
          <w:noProof/>
          <w:szCs w:val="24"/>
        </w:rPr>
        <w:t>Total Quality Management &amp; Business Excellence</w:t>
      </w:r>
      <w:r w:rsidRPr="001A17B5">
        <w:rPr>
          <w:rFonts w:cs="Arial"/>
          <w:noProof/>
          <w:szCs w:val="24"/>
        </w:rPr>
        <w:t xml:space="preserve">, </w:t>
      </w:r>
      <w:r w:rsidRPr="001A17B5">
        <w:rPr>
          <w:rFonts w:cs="Arial"/>
          <w:i/>
          <w:iCs/>
          <w:noProof/>
          <w:szCs w:val="24"/>
        </w:rPr>
        <w:t>33</w:t>
      </w:r>
      <w:r w:rsidRPr="001A17B5">
        <w:rPr>
          <w:rFonts w:cs="Arial"/>
          <w:noProof/>
          <w:szCs w:val="24"/>
        </w:rPr>
        <w:t>(1–2), 218–242. https://doi.org/10.1080/14783363.2020.1829969</w:t>
      </w:r>
    </w:p>
    <w:p w14:paraId="27CC2D2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Scaled Agile Inc. (2023). </w:t>
      </w:r>
      <w:r w:rsidRPr="001A17B5">
        <w:rPr>
          <w:rFonts w:cs="Arial"/>
          <w:i/>
          <w:iCs/>
          <w:noProof/>
          <w:szCs w:val="24"/>
        </w:rPr>
        <w:t>SAFe 6.0 - Core Values</w:t>
      </w:r>
      <w:r w:rsidRPr="001A17B5">
        <w:rPr>
          <w:rFonts w:cs="Arial"/>
          <w:noProof/>
          <w:szCs w:val="24"/>
        </w:rPr>
        <w:t>. https://scaledagileframework.com/safe-core-values/</w:t>
      </w:r>
    </w:p>
    <w:p w14:paraId="5EECEF0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Schroeder, R. G., Linderman, K., Liedtke, C., &amp; Choo, A. S. (2008). Six Sigma: Definition and underlying theory</w:t>
      </w:r>
      <w:r w:rsidRPr="001A17B5">
        <w:rPr>
          <w:rFonts w:ascii="Cambria Math" w:hAnsi="Cambria Math" w:cs="Cambria Math"/>
          <w:noProof/>
          <w:szCs w:val="24"/>
        </w:rPr>
        <w:t>⋆</w:t>
      </w:r>
      <w:r w:rsidRPr="001A17B5">
        <w:rPr>
          <w:rFonts w:cs="Arial"/>
          <w:noProof/>
          <w:szCs w:val="24"/>
        </w:rPr>
        <w:t xml:space="preserve">.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26</w:t>
      </w:r>
      <w:r w:rsidRPr="001A17B5">
        <w:rPr>
          <w:rFonts w:cs="Arial"/>
          <w:noProof/>
          <w:szCs w:val="24"/>
        </w:rPr>
        <w:t>(4), 536–554. https://doi.org/10.1016/j.jom.2007.06.007</w:t>
      </w:r>
    </w:p>
    <w:p w14:paraId="429BEDA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Seth, N., Deshmukh, S. G., &amp; Vrat, P. (2004). Service quality models: a review.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22</w:t>
      </w:r>
      <w:r w:rsidRPr="001A17B5">
        <w:rPr>
          <w:rFonts w:cs="Arial"/>
          <w:noProof/>
          <w:szCs w:val="24"/>
        </w:rPr>
        <w:t>(9), 913–949. https://doi.org/10.1108/02656710510625211</w:t>
      </w:r>
    </w:p>
    <w:p w14:paraId="72F8623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Shah, R., &amp; Ward, P. T. (2003). Lean manufacturing: context, practice bundles, and performance.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21</w:t>
      </w:r>
      <w:r w:rsidRPr="001A17B5">
        <w:rPr>
          <w:rFonts w:cs="Arial"/>
          <w:noProof/>
          <w:szCs w:val="24"/>
        </w:rPr>
        <w:t>(2), 129–149. https://doi.org/10.1016/S0272-</w:t>
      </w:r>
      <w:r w:rsidRPr="001A17B5">
        <w:rPr>
          <w:rFonts w:cs="Arial"/>
          <w:noProof/>
          <w:szCs w:val="24"/>
        </w:rPr>
        <w:lastRenderedPageBreak/>
        <w:t>6963(02)00108-0</w:t>
      </w:r>
    </w:p>
    <w:p w14:paraId="3DDD2702"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Silver, H. (2003). Does a University Have a Culture? </w:t>
      </w:r>
      <w:r w:rsidRPr="001A17B5">
        <w:rPr>
          <w:rFonts w:cs="Arial"/>
          <w:i/>
          <w:iCs/>
          <w:noProof/>
          <w:szCs w:val="24"/>
        </w:rPr>
        <w:t>Studies in Higher Education</w:t>
      </w:r>
      <w:r w:rsidRPr="001A17B5">
        <w:rPr>
          <w:rFonts w:cs="Arial"/>
          <w:noProof/>
          <w:szCs w:val="24"/>
        </w:rPr>
        <w:t xml:space="preserve">, </w:t>
      </w:r>
      <w:r w:rsidRPr="001A17B5">
        <w:rPr>
          <w:rFonts w:cs="Arial"/>
          <w:i/>
          <w:iCs/>
          <w:noProof/>
          <w:szCs w:val="24"/>
        </w:rPr>
        <w:t>28</w:t>
      </w:r>
      <w:r w:rsidRPr="001A17B5">
        <w:rPr>
          <w:rFonts w:cs="Arial"/>
          <w:noProof/>
          <w:szCs w:val="24"/>
        </w:rPr>
        <w:t>(2), 157–169. https://doi.org/10.1080/0307507032000058118</w:t>
      </w:r>
    </w:p>
    <w:p w14:paraId="682E4CC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Sirvanci, M. B. (2004). Critical issues for TQM implementation in higher education. </w:t>
      </w:r>
      <w:r w:rsidRPr="001A17B5">
        <w:rPr>
          <w:rFonts w:cs="Arial"/>
          <w:i/>
          <w:iCs/>
          <w:noProof/>
          <w:szCs w:val="24"/>
        </w:rPr>
        <w:t>The TQM Magazine</w:t>
      </w:r>
      <w:r w:rsidRPr="001A17B5">
        <w:rPr>
          <w:rFonts w:cs="Arial"/>
          <w:noProof/>
          <w:szCs w:val="24"/>
        </w:rPr>
        <w:t xml:space="preserve">, </w:t>
      </w:r>
      <w:r w:rsidRPr="001A17B5">
        <w:rPr>
          <w:rFonts w:cs="Arial"/>
          <w:i/>
          <w:iCs/>
          <w:noProof/>
          <w:szCs w:val="24"/>
        </w:rPr>
        <w:t>16</w:t>
      </w:r>
      <w:r w:rsidRPr="001A17B5">
        <w:rPr>
          <w:rFonts w:cs="Arial"/>
          <w:noProof/>
          <w:szCs w:val="24"/>
        </w:rPr>
        <w:t>(6), 382–386. https://doi.org/10.1108/09544780410563293</w:t>
      </w:r>
    </w:p>
    <w:p w14:paraId="534401A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Smith-Maddox, R. (1998). Defining Culture as a Dimension of Academic Achievement: Implications for Culturally Responsive Curriculum, Instruction, and Assessment. </w:t>
      </w:r>
      <w:r w:rsidRPr="001A17B5">
        <w:rPr>
          <w:rFonts w:cs="Arial"/>
          <w:i/>
          <w:iCs/>
          <w:noProof/>
          <w:szCs w:val="24"/>
        </w:rPr>
        <w:t>The Journal of Negro Education</w:t>
      </w:r>
      <w:r w:rsidRPr="001A17B5">
        <w:rPr>
          <w:rFonts w:cs="Arial"/>
          <w:noProof/>
          <w:szCs w:val="24"/>
        </w:rPr>
        <w:t xml:space="preserve">, </w:t>
      </w:r>
      <w:r w:rsidRPr="001A17B5">
        <w:rPr>
          <w:rFonts w:cs="Arial"/>
          <w:i/>
          <w:iCs/>
          <w:noProof/>
          <w:szCs w:val="24"/>
        </w:rPr>
        <w:t>67</w:t>
      </w:r>
      <w:r w:rsidRPr="001A17B5">
        <w:rPr>
          <w:rFonts w:cs="Arial"/>
          <w:noProof/>
          <w:szCs w:val="24"/>
        </w:rPr>
        <w:t>(3), 302. https://doi.org/10.2307/2668198</w:t>
      </w:r>
    </w:p>
    <w:p w14:paraId="72FF2BB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Sparr, J. L. (2018). Paradoxes in Organizational Change: The Crucial Role of Leaders’ Sensegiving. </w:t>
      </w:r>
      <w:r w:rsidRPr="001A17B5">
        <w:rPr>
          <w:rFonts w:cs="Arial"/>
          <w:i/>
          <w:iCs/>
          <w:noProof/>
          <w:szCs w:val="24"/>
        </w:rPr>
        <w:t>Journal of Change Management</w:t>
      </w:r>
      <w:r w:rsidRPr="001A17B5">
        <w:rPr>
          <w:rFonts w:cs="Arial"/>
          <w:noProof/>
          <w:szCs w:val="24"/>
        </w:rPr>
        <w:t xml:space="preserve">, </w:t>
      </w:r>
      <w:r w:rsidRPr="001A17B5">
        <w:rPr>
          <w:rFonts w:cs="Arial"/>
          <w:i/>
          <w:iCs/>
          <w:noProof/>
          <w:szCs w:val="24"/>
        </w:rPr>
        <w:t>18</w:t>
      </w:r>
      <w:r w:rsidRPr="001A17B5">
        <w:rPr>
          <w:rFonts w:cs="Arial"/>
          <w:noProof/>
          <w:szCs w:val="24"/>
        </w:rPr>
        <w:t>(2), 162–180. https://doi.org/10.1080/14697017.2018.1446696</w:t>
      </w:r>
    </w:p>
    <w:p w14:paraId="423D0E7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Spreng, R. A., &amp; Mackoy, R. D. (1996). An empirical examination of a model of perceived service quality and satisfaction. </w:t>
      </w:r>
      <w:r w:rsidRPr="001A17B5">
        <w:rPr>
          <w:rFonts w:cs="Arial"/>
          <w:i/>
          <w:iCs/>
          <w:noProof/>
          <w:szCs w:val="24"/>
        </w:rPr>
        <w:t>Journal of Retailing</w:t>
      </w:r>
      <w:r w:rsidRPr="001A17B5">
        <w:rPr>
          <w:rFonts w:cs="Arial"/>
          <w:noProof/>
          <w:szCs w:val="24"/>
        </w:rPr>
        <w:t xml:space="preserve">, </w:t>
      </w:r>
      <w:r w:rsidRPr="001A17B5">
        <w:rPr>
          <w:rFonts w:cs="Arial"/>
          <w:i/>
          <w:iCs/>
          <w:noProof/>
          <w:szCs w:val="24"/>
        </w:rPr>
        <w:t>72</w:t>
      </w:r>
      <w:r w:rsidRPr="001A17B5">
        <w:rPr>
          <w:rFonts w:cs="Arial"/>
          <w:noProof/>
          <w:szCs w:val="24"/>
        </w:rPr>
        <w:t>(2), 201–214. https://doi.org/10.1016/S0022-4359(96)90014-7</w:t>
      </w:r>
    </w:p>
    <w:p w14:paraId="3B60657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Steffensen, M., Rogers, E. M., &amp; Speakman, K. (2000). Spin-offs from research centers at a research university. </w:t>
      </w:r>
      <w:r w:rsidRPr="001A17B5">
        <w:rPr>
          <w:rFonts w:cs="Arial"/>
          <w:i/>
          <w:iCs/>
          <w:noProof/>
          <w:szCs w:val="24"/>
        </w:rPr>
        <w:t>Journal of Business Venturing</w:t>
      </w:r>
      <w:r w:rsidRPr="001A17B5">
        <w:rPr>
          <w:rFonts w:cs="Arial"/>
          <w:noProof/>
          <w:szCs w:val="24"/>
        </w:rPr>
        <w:t xml:space="preserve">, </w:t>
      </w:r>
      <w:r w:rsidRPr="001A17B5">
        <w:rPr>
          <w:rFonts w:cs="Arial"/>
          <w:i/>
          <w:iCs/>
          <w:noProof/>
          <w:szCs w:val="24"/>
        </w:rPr>
        <w:t>15</w:t>
      </w:r>
      <w:r w:rsidRPr="001A17B5">
        <w:rPr>
          <w:rFonts w:cs="Arial"/>
          <w:noProof/>
          <w:szCs w:val="24"/>
        </w:rPr>
        <w:t>(1), 93–111. https://doi.org/10.1016/S0883-9026(98)00006-8</w:t>
      </w:r>
    </w:p>
    <w:p w14:paraId="7C213A3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Stewart, H. (2010). Do happy staff make for happy customers and profitable companies. </w:t>
      </w:r>
      <w:r w:rsidRPr="001A17B5">
        <w:rPr>
          <w:rFonts w:cs="Arial"/>
          <w:i/>
          <w:iCs/>
          <w:noProof/>
          <w:szCs w:val="24"/>
        </w:rPr>
        <w:t>Journal of Direct, Data and Digital Marketing Practice</w:t>
      </w:r>
      <w:r w:rsidRPr="001A17B5">
        <w:rPr>
          <w:rFonts w:cs="Arial"/>
          <w:noProof/>
          <w:szCs w:val="24"/>
        </w:rPr>
        <w:t xml:space="preserve">, </w:t>
      </w:r>
      <w:r w:rsidRPr="001A17B5">
        <w:rPr>
          <w:rFonts w:cs="Arial"/>
          <w:i/>
          <w:iCs/>
          <w:noProof/>
          <w:szCs w:val="24"/>
        </w:rPr>
        <w:t>11</w:t>
      </w:r>
      <w:r w:rsidRPr="001A17B5">
        <w:rPr>
          <w:rFonts w:cs="Arial"/>
          <w:noProof/>
          <w:szCs w:val="24"/>
        </w:rPr>
        <w:t>(4), 275–280. https://doi.org/10.1057/dddmp.2010.9</w:t>
      </w:r>
    </w:p>
    <w:p w14:paraId="21C3C58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Stoma, M. (2012). </w:t>
      </w:r>
      <w:r w:rsidRPr="001A17B5">
        <w:rPr>
          <w:rFonts w:cs="Arial"/>
          <w:i/>
          <w:iCs/>
          <w:noProof/>
          <w:szCs w:val="24"/>
        </w:rPr>
        <w:t>Modele i metody pomiaru jakości usług</w:t>
      </w:r>
      <w:r w:rsidRPr="001A17B5">
        <w:rPr>
          <w:rFonts w:cs="Arial"/>
          <w:noProof/>
          <w:szCs w:val="24"/>
        </w:rPr>
        <w:t>. http://www.qrpolska.pl/files/file/M3.pdf</w:t>
      </w:r>
    </w:p>
    <w:p w14:paraId="6E7D624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(2014). Czy kultura jakości w uczelni wyższej to to samo co kultura akademicka? </w:t>
      </w:r>
      <w:r w:rsidRPr="001A17B5">
        <w:rPr>
          <w:rFonts w:cs="Arial"/>
          <w:i/>
          <w:iCs/>
          <w:noProof/>
          <w:szCs w:val="24"/>
        </w:rPr>
        <w:t>Przedsiębiorczość i Zarządzanie, t. XV, z. 8, cz. I: „Wybrane problemy zarządzania rozwojem regionalnym”</w:t>
      </w:r>
      <w:r w:rsidRPr="001A17B5">
        <w:rPr>
          <w:rFonts w:cs="Arial"/>
          <w:noProof/>
          <w:szCs w:val="24"/>
        </w:rPr>
        <w:t>, 365–378.</w:t>
      </w:r>
    </w:p>
    <w:p w14:paraId="5B30D56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(2016). Academic Culture from the Perspective of Polish Universities. </w:t>
      </w:r>
      <w:r w:rsidRPr="001A17B5">
        <w:rPr>
          <w:rFonts w:cs="Arial"/>
          <w:i/>
          <w:iCs/>
          <w:noProof/>
          <w:szCs w:val="24"/>
        </w:rPr>
        <w:t>Przedsiębiorczość I Zarządzanie</w:t>
      </w:r>
      <w:r w:rsidRPr="001A17B5">
        <w:rPr>
          <w:rFonts w:cs="Arial"/>
          <w:noProof/>
          <w:szCs w:val="24"/>
        </w:rPr>
        <w:t xml:space="preserve">, </w:t>
      </w:r>
      <w:r w:rsidRPr="001A17B5">
        <w:rPr>
          <w:rFonts w:cs="Arial"/>
          <w:i/>
          <w:iCs/>
          <w:noProof/>
          <w:szCs w:val="24"/>
        </w:rPr>
        <w:t>XVII</w:t>
      </w:r>
      <w:r w:rsidRPr="001A17B5">
        <w:rPr>
          <w:rFonts w:cs="Arial"/>
          <w:noProof/>
          <w:szCs w:val="24"/>
        </w:rPr>
        <w:t>(2), 7–21. http://piz.san.edu.pl/docs/e-XVII-2-1.pdf</w:t>
      </w:r>
    </w:p>
    <w:p w14:paraId="7B788BF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(2017). Założenia do Ustawy 2.0 - projektowanie nowego ładu akademickiego w Polsce. W </w:t>
      </w:r>
      <w:r w:rsidRPr="001A17B5">
        <w:rPr>
          <w:rFonts w:cs="Arial"/>
          <w:i/>
          <w:iCs/>
          <w:noProof/>
          <w:szCs w:val="24"/>
        </w:rPr>
        <w:t>Przedsiębiorczość i Zarządzanie, t. XVIII, z. 2, cz. I: „Zarządzanie publiczne. Funkcjonowanie jednostek samorządu terytorialnego w aspekcie wielowymiarowym”</w:t>
      </w:r>
      <w:r w:rsidRPr="001A17B5">
        <w:rPr>
          <w:rFonts w:cs="Arial"/>
          <w:noProof/>
          <w:szCs w:val="24"/>
        </w:rPr>
        <w:t xml:space="preserve"> (Numer January 2017, ss. 261–276).</w:t>
      </w:r>
    </w:p>
    <w:p w14:paraId="5A9D721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Seliga, R., &amp; Woźniak, A. (2016). Kultura organizacyjna i zarządzanie uczelnią z punktu widzenia systemu zapewniania jakości w Polsce. </w:t>
      </w:r>
      <w:r w:rsidRPr="001A17B5">
        <w:rPr>
          <w:rFonts w:cs="Arial"/>
          <w:i/>
          <w:iCs/>
          <w:noProof/>
          <w:szCs w:val="24"/>
        </w:rPr>
        <w:t>Przedsiębiorczość i Zarządzanie</w:t>
      </w:r>
      <w:r w:rsidRPr="001A17B5">
        <w:rPr>
          <w:rFonts w:cs="Arial"/>
          <w:noProof/>
          <w:szCs w:val="24"/>
        </w:rPr>
        <w:t xml:space="preserve">, </w:t>
      </w:r>
      <w:r w:rsidRPr="001A17B5">
        <w:rPr>
          <w:rFonts w:cs="Arial"/>
          <w:i/>
          <w:iCs/>
          <w:noProof/>
          <w:szCs w:val="24"/>
        </w:rPr>
        <w:t>17</w:t>
      </w:r>
      <w:r w:rsidRPr="001A17B5">
        <w:rPr>
          <w:rFonts w:cs="Arial"/>
          <w:noProof/>
          <w:szCs w:val="24"/>
        </w:rPr>
        <w:t>(9.3), 221–233.</w:t>
      </w:r>
    </w:p>
    <w:p w14:paraId="652FD38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&amp; Woźniak, A. (2019). Strategic management at universities in merger processes: research results. W </w:t>
      </w:r>
      <w:r w:rsidRPr="001A17B5">
        <w:rPr>
          <w:rFonts w:cs="Arial"/>
          <w:i/>
          <w:iCs/>
          <w:noProof/>
          <w:szCs w:val="24"/>
        </w:rPr>
        <w:t>Strategie i innowacje organizacyjne polskich uczelni / pod redakcją Łukasza Sułkowskiego i Jarosława Górniaka. – Wydanie I. – Kraków, © 2019</w:t>
      </w:r>
      <w:r w:rsidRPr="001A17B5">
        <w:rPr>
          <w:rFonts w:cs="Arial"/>
          <w:noProof/>
          <w:szCs w:val="24"/>
        </w:rPr>
        <w:t xml:space="preserve">. Kraków: Wydawnictwo </w:t>
      </w:r>
      <w:r w:rsidRPr="001A17B5">
        <w:rPr>
          <w:rFonts w:cs="Arial"/>
          <w:noProof/>
          <w:szCs w:val="24"/>
        </w:rPr>
        <w:lastRenderedPageBreak/>
        <w:t>Uniwersytetu Jagiellońskiego.</w:t>
      </w:r>
    </w:p>
    <w:p w14:paraId="76D2815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Sułkowski, Ł., Woźniak, A., &amp; Seliga, R. (2019). Organizational identity of university in merger process. W D. Ibrahimov, M and Aleksic, A and Dukic (Red.), </w:t>
      </w:r>
      <w:r w:rsidRPr="001A17B5">
        <w:rPr>
          <w:rFonts w:cs="Arial"/>
          <w:i/>
          <w:iCs/>
          <w:noProof/>
          <w:szCs w:val="24"/>
        </w:rPr>
        <w:t>ECONOMIC AND SOCIAL DEVELOPMENT (ESD 2019): 37TH INTERNATIONAL SCIENTIFIC CONFERENCE ON ECONOMIC AND SOCIAL DEVELOPMENT - SOCIO ECONOMIC PROBLEMS OF SUSTAINABLE DEVELOPMENT</w:t>
      </w:r>
      <w:r w:rsidRPr="001A17B5">
        <w:rPr>
          <w:rFonts w:cs="Arial"/>
          <w:noProof/>
          <w:szCs w:val="24"/>
        </w:rPr>
        <w:t xml:space="preserve"> (ss. 757–763). VARAZDIN DEVELOPMENT &amp; ENTREPRENEURSHIP AGENCY.</w:t>
      </w:r>
    </w:p>
    <w:p w14:paraId="04B9A3C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Sunder M., V., &amp; Mahalingam, S. (2018). An empirical investigation of implementing Lean Six Sigma in Higher Education Institutions. </w:t>
      </w:r>
      <w:r w:rsidRPr="001A17B5">
        <w:rPr>
          <w:rFonts w:cs="Arial"/>
          <w:i/>
          <w:iCs/>
          <w:noProof/>
          <w:szCs w:val="24"/>
        </w:rPr>
        <w:t>International Journal of Quality &amp; Reliability Management</w:t>
      </w:r>
      <w:r w:rsidRPr="001A17B5">
        <w:rPr>
          <w:rFonts w:cs="Arial"/>
          <w:noProof/>
          <w:szCs w:val="24"/>
        </w:rPr>
        <w:t xml:space="preserve">, </w:t>
      </w:r>
      <w:r w:rsidRPr="001A17B5">
        <w:rPr>
          <w:rFonts w:cs="Arial"/>
          <w:i/>
          <w:iCs/>
          <w:noProof/>
          <w:szCs w:val="24"/>
        </w:rPr>
        <w:t>35</w:t>
      </w:r>
      <w:r w:rsidRPr="001A17B5">
        <w:rPr>
          <w:rFonts w:cs="Arial"/>
          <w:noProof/>
          <w:szCs w:val="24"/>
        </w:rPr>
        <w:t>(10), 2157–2180. https://doi.org/10.1108/IJQRM-05-2017-0098</w:t>
      </w:r>
    </w:p>
    <w:p w14:paraId="60CCDEC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Sureshchandar, G. S., Rajendran, C., &amp; Anantharaman, R. N. (2001). A holistic model for total quality service. </w:t>
      </w:r>
      <w:r w:rsidRPr="001A17B5">
        <w:rPr>
          <w:rFonts w:cs="Arial"/>
          <w:i/>
          <w:iCs/>
          <w:noProof/>
          <w:szCs w:val="24"/>
        </w:rPr>
        <w:t>International Journal of Service Industry Management</w:t>
      </w:r>
      <w:r w:rsidRPr="001A17B5">
        <w:rPr>
          <w:rFonts w:cs="Arial"/>
          <w:noProof/>
          <w:szCs w:val="24"/>
        </w:rPr>
        <w:t xml:space="preserve">, </w:t>
      </w:r>
      <w:r w:rsidRPr="001A17B5">
        <w:rPr>
          <w:rFonts w:cs="Arial"/>
          <w:i/>
          <w:iCs/>
          <w:noProof/>
          <w:szCs w:val="24"/>
        </w:rPr>
        <w:t>12</w:t>
      </w:r>
      <w:r w:rsidRPr="001A17B5">
        <w:rPr>
          <w:rFonts w:cs="Arial"/>
          <w:noProof/>
          <w:szCs w:val="24"/>
        </w:rPr>
        <w:t>(4), 378–412. https://doi.org/10.1108/09564230110405299</w:t>
      </w:r>
    </w:p>
    <w:p w14:paraId="2E8BA88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Swank, C. K. (2003). The Lean Service Machine. </w:t>
      </w:r>
      <w:r w:rsidRPr="001A17B5">
        <w:rPr>
          <w:rFonts w:cs="Arial"/>
          <w:i/>
          <w:iCs/>
          <w:noProof/>
          <w:szCs w:val="24"/>
        </w:rPr>
        <w:t>Harvard Business Review</w:t>
      </w:r>
      <w:r w:rsidRPr="001A17B5">
        <w:rPr>
          <w:rFonts w:cs="Arial"/>
          <w:noProof/>
          <w:szCs w:val="24"/>
        </w:rPr>
        <w:t xml:space="preserve">, </w:t>
      </w:r>
      <w:r w:rsidRPr="001A17B5">
        <w:rPr>
          <w:rFonts w:cs="Arial"/>
          <w:i/>
          <w:iCs/>
          <w:noProof/>
          <w:szCs w:val="24"/>
        </w:rPr>
        <w:t>81</w:t>
      </w:r>
      <w:r w:rsidRPr="001A17B5">
        <w:rPr>
          <w:rFonts w:cs="Arial"/>
          <w:noProof/>
          <w:szCs w:val="24"/>
        </w:rPr>
        <w:t>(10).</w:t>
      </w:r>
    </w:p>
    <w:p w14:paraId="3ECCFEE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Szczepańska, K. (2011). </w:t>
      </w:r>
      <w:r w:rsidRPr="001A17B5">
        <w:rPr>
          <w:rFonts w:cs="Arial"/>
          <w:i/>
          <w:iCs/>
          <w:noProof/>
          <w:szCs w:val="24"/>
        </w:rPr>
        <w:t>Zarządzanie jakością. W dążeniu do doskonałości</w:t>
      </w:r>
      <w:r w:rsidRPr="001A17B5">
        <w:rPr>
          <w:rFonts w:cs="Arial"/>
          <w:noProof/>
          <w:szCs w:val="24"/>
        </w:rPr>
        <w:t>. CH Beck.</w:t>
      </w:r>
    </w:p>
    <w:p w14:paraId="595C0F81"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Szefler, J. P. (2011). </w:t>
      </w:r>
      <w:r w:rsidRPr="001A17B5">
        <w:rPr>
          <w:rFonts w:cs="Arial"/>
          <w:i/>
          <w:iCs/>
          <w:noProof/>
          <w:szCs w:val="24"/>
        </w:rPr>
        <w:t>Model pomiaru i doskonalenia jakości usług edukacyjnych uczelni wyższych</w:t>
      </w:r>
      <w:r w:rsidRPr="001A17B5">
        <w:rPr>
          <w:rFonts w:cs="Arial"/>
          <w:noProof/>
          <w:szCs w:val="24"/>
        </w:rPr>
        <w:t>. Politechnika Gdańska.</w:t>
      </w:r>
    </w:p>
    <w:p w14:paraId="3BCBA00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Szefler, J. P., &amp; Zieliński, G. (2013). </w:t>
      </w:r>
      <w:r w:rsidRPr="001A17B5">
        <w:rPr>
          <w:rFonts w:cs="Arial"/>
          <w:i/>
          <w:iCs/>
          <w:noProof/>
          <w:szCs w:val="24"/>
        </w:rPr>
        <w:t>Doskonalenie jakości usług edukacyjnych poprzez ocenę wyniku działalności instytucji akademickiej</w:t>
      </w:r>
      <w:r w:rsidRPr="001A17B5">
        <w:rPr>
          <w:rFonts w:cs="Arial"/>
          <w:noProof/>
          <w:szCs w:val="24"/>
        </w:rPr>
        <w:t xml:space="preserve"> (ss. 274–288). unknown.</w:t>
      </w:r>
    </w:p>
    <w:p w14:paraId="0DC80AE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Sztejnberg, A. (2008). </w:t>
      </w:r>
      <w:r w:rsidRPr="001A17B5">
        <w:rPr>
          <w:rFonts w:cs="Arial"/>
          <w:i/>
          <w:iCs/>
          <w:noProof/>
          <w:szCs w:val="24"/>
        </w:rPr>
        <w:t>Doskonalenie usług edukacyjnych. Podstawy pomiaru jakości kształcenia.</w:t>
      </w:r>
      <w:r w:rsidRPr="001A17B5">
        <w:rPr>
          <w:rFonts w:cs="Arial"/>
          <w:noProof/>
          <w:szCs w:val="24"/>
        </w:rPr>
        <w:t xml:space="preserve"> Wydawnictwo Uniwersytetu Opolskiego.</w:t>
      </w:r>
    </w:p>
    <w:p w14:paraId="4E574D9B"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Szymaniec-Mlicka, K. (2016). Zarządzanie relacjami z interesariuszami publicznych podmiotów leczniczych. </w:t>
      </w:r>
      <w:r w:rsidRPr="001A17B5">
        <w:rPr>
          <w:rFonts w:cs="Arial"/>
          <w:i/>
          <w:iCs/>
          <w:noProof/>
          <w:szCs w:val="24"/>
        </w:rPr>
        <w:t>Zeszyty Naukowe. Organizacja i Zarządzanie. Politechnika Śląska</w:t>
      </w:r>
      <w:r w:rsidRPr="001A17B5">
        <w:rPr>
          <w:rFonts w:cs="Arial"/>
          <w:noProof/>
          <w:szCs w:val="24"/>
        </w:rPr>
        <w:t xml:space="preserve">, </w:t>
      </w:r>
      <w:r w:rsidRPr="001A17B5">
        <w:rPr>
          <w:rFonts w:cs="Arial"/>
          <w:i/>
          <w:iCs/>
          <w:noProof/>
          <w:szCs w:val="24"/>
        </w:rPr>
        <w:t>97</w:t>
      </w:r>
      <w:r w:rsidRPr="001A17B5">
        <w:rPr>
          <w:rFonts w:cs="Arial"/>
          <w:noProof/>
          <w:szCs w:val="24"/>
        </w:rPr>
        <w:t>(1964), 309–320.</w:t>
      </w:r>
    </w:p>
    <w:p w14:paraId="06491FA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Tayar, M., &amp; Jack, R. (2013). Prestige-oriented market entry strategy: the case of Australian universities. </w:t>
      </w:r>
      <w:r w:rsidRPr="001A17B5">
        <w:rPr>
          <w:rFonts w:cs="Arial"/>
          <w:i/>
          <w:iCs/>
          <w:noProof/>
          <w:szCs w:val="24"/>
        </w:rPr>
        <w:t>Journal of Higher Education Policy and Management</w:t>
      </w:r>
      <w:r w:rsidRPr="001A17B5">
        <w:rPr>
          <w:rFonts w:cs="Arial"/>
          <w:noProof/>
          <w:szCs w:val="24"/>
        </w:rPr>
        <w:t xml:space="preserve">, </w:t>
      </w:r>
      <w:r w:rsidRPr="001A17B5">
        <w:rPr>
          <w:rFonts w:cs="Arial"/>
          <w:i/>
          <w:iCs/>
          <w:noProof/>
          <w:szCs w:val="24"/>
        </w:rPr>
        <w:t>35</w:t>
      </w:r>
      <w:r w:rsidRPr="001A17B5">
        <w:rPr>
          <w:rFonts w:cs="Arial"/>
          <w:noProof/>
          <w:szCs w:val="24"/>
        </w:rPr>
        <w:t>(2), 153–166. https://doi.org/10.1080/1360080X.2013.775924</w:t>
      </w:r>
    </w:p>
    <w:p w14:paraId="3E503C8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Teehan, R., &amp; Tucker, W. (2010). A simplified lean method to capture customer voice. </w:t>
      </w:r>
      <w:r w:rsidRPr="001A17B5">
        <w:rPr>
          <w:rFonts w:cs="Arial"/>
          <w:i/>
          <w:iCs/>
          <w:noProof/>
          <w:szCs w:val="24"/>
        </w:rPr>
        <w:t>International Journal of Quality and Service Sciences</w:t>
      </w:r>
      <w:r w:rsidRPr="001A17B5">
        <w:rPr>
          <w:rFonts w:cs="Arial"/>
          <w:noProof/>
          <w:szCs w:val="24"/>
        </w:rPr>
        <w:t xml:space="preserve">, </w:t>
      </w:r>
      <w:r w:rsidRPr="001A17B5">
        <w:rPr>
          <w:rFonts w:cs="Arial"/>
          <w:i/>
          <w:iCs/>
          <w:noProof/>
          <w:szCs w:val="24"/>
        </w:rPr>
        <w:t>2</w:t>
      </w:r>
      <w:r w:rsidRPr="001A17B5">
        <w:rPr>
          <w:rFonts w:cs="Arial"/>
          <w:noProof/>
          <w:szCs w:val="24"/>
        </w:rPr>
        <w:t>(2), 175–188. https://doi.org/10.1108/17566691011057348</w:t>
      </w:r>
    </w:p>
    <w:p w14:paraId="272F18B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Teeroovengadum, V., Kamalanabhan, T. J., &amp; Seebaluck, A. K. (2016). Measuring service quality in higher education. </w:t>
      </w:r>
      <w:r w:rsidRPr="001A17B5">
        <w:rPr>
          <w:rFonts w:cs="Arial"/>
          <w:i/>
          <w:iCs/>
          <w:noProof/>
          <w:szCs w:val="24"/>
        </w:rPr>
        <w:t>Quality Assurance in Education</w:t>
      </w:r>
      <w:r w:rsidRPr="001A17B5">
        <w:rPr>
          <w:rFonts w:cs="Arial"/>
          <w:noProof/>
          <w:szCs w:val="24"/>
        </w:rPr>
        <w:t xml:space="preserve">, </w:t>
      </w:r>
      <w:r w:rsidRPr="001A17B5">
        <w:rPr>
          <w:rFonts w:cs="Arial"/>
          <w:i/>
          <w:iCs/>
          <w:noProof/>
          <w:szCs w:val="24"/>
        </w:rPr>
        <w:t>24</w:t>
      </w:r>
      <w:r w:rsidRPr="001A17B5">
        <w:rPr>
          <w:rFonts w:cs="Arial"/>
          <w:noProof/>
          <w:szCs w:val="24"/>
        </w:rPr>
        <w:t>(2), 244–258. https://doi.org/10.1108/QAE-06-2014-0028</w:t>
      </w:r>
    </w:p>
    <w:p w14:paraId="54D38F6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THE. (2020). </w:t>
      </w:r>
      <w:r w:rsidRPr="001A17B5">
        <w:rPr>
          <w:rFonts w:cs="Arial"/>
          <w:i/>
          <w:iCs/>
          <w:noProof/>
          <w:szCs w:val="24"/>
        </w:rPr>
        <w:t>World University Rankings 2020 | Times Higher Education (THE)</w:t>
      </w:r>
      <w:r w:rsidRPr="001A17B5">
        <w:rPr>
          <w:rFonts w:cs="Arial"/>
          <w:noProof/>
          <w:szCs w:val="24"/>
        </w:rPr>
        <w:t>. https://www.timeshighereducation.com/world-university-rankings/2020/world-ranking#!/page/0/length/25/sort_by/rank/sort_order/asc/cols/stats</w:t>
      </w:r>
    </w:p>
    <w:p w14:paraId="533220D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i/>
          <w:iCs/>
          <w:noProof/>
          <w:szCs w:val="24"/>
        </w:rPr>
        <w:lastRenderedPageBreak/>
        <w:t>THE World University Rankings 2020: methodology</w:t>
      </w:r>
      <w:r w:rsidRPr="001A17B5">
        <w:rPr>
          <w:rFonts w:cs="Arial"/>
          <w:noProof/>
          <w:szCs w:val="24"/>
        </w:rPr>
        <w:t>. (2020). https://www.timeshighereducation.com/world-university-rankings/world-university-rankings-2020-methodology</w:t>
      </w:r>
    </w:p>
    <w:p w14:paraId="4523971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Thijs, Nick; Staes, P. (2014). </w:t>
      </w:r>
      <w:r w:rsidRPr="001A17B5">
        <w:rPr>
          <w:rFonts w:cs="Arial"/>
          <w:i/>
          <w:iCs/>
          <w:noProof/>
          <w:szCs w:val="24"/>
        </w:rPr>
        <w:t>CAF in the Education Sector. Successful stories of performance improvement</w:t>
      </w:r>
      <w:r w:rsidRPr="001A17B5">
        <w:rPr>
          <w:rFonts w:cs="Arial"/>
          <w:noProof/>
          <w:szCs w:val="24"/>
        </w:rPr>
        <w:t>. http://caf.eipa.eu/files/uploads/20210706115454_CAFintheEducation-Successfulstoriesofperformanceimprovement.pdf</w:t>
      </w:r>
    </w:p>
    <w:p w14:paraId="0167971D"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Tierney, W. G. (1988). Organizational Culture in Higher Education. </w:t>
      </w:r>
      <w:r w:rsidRPr="001A17B5">
        <w:rPr>
          <w:rFonts w:cs="Arial"/>
          <w:i/>
          <w:iCs/>
          <w:noProof/>
          <w:szCs w:val="24"/>
        </w:rPr>
        <w:t>The Journal of Higher Education</w:t>
      </w:r>
      <w:r w:rsidRPr="001A17B5">
        <w:rPr>
          <w:rFonts w:cs="Arial"/>
          <w:noProof/>
          <w:szCs w:val="24"/>
        </w:rPr>
        <w:t xml:space="preserve">, </w:t>
      </w:r>
      <w:r w:rsidRPr="001A17B5">
        <w:rPr>
          <w:rFonts w:cs="Arial"/>
          <w:i/>
          <w:iCs/>
          <w:noProof/>
          <w:szCs w:val="24"/>
        </w:rPr>
        <w:t>59</w:t>
      </w:r>
      <w:r w:rsidRPr="001A17B5">
        <w:rPr>
          <w:rFonts w:cs="Arial"/>
          <w:noProof/>
          <w:szCs w:val="24"/>
        </w:rPr>
        <w:t>(1), 2–21. https://doi.org/10.1080/00221546.1988.11778301</w:t>
      </w:r>
    </w:p>
    <w:p w14:paraId="7E1CD38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Times Higher Education. (2022). </w:t>
      </w:r>
      <w:r w:rsidRPr="001A17B5">
        <w:rPr>
          <w:rFonts w:cs="Arial"/>
          <w:i/>
          <w:iCs/>
          <w:noProof/>
          <w:szCs w:val="24"/>
        </w:rPr>
        <w:t>World University Rankings 2023 methodology. Times Higher Education (THE)</w:t>
      </w:r>
      <w:r w:rsidRPr="001A17B5">
        <w:rPr>
          <w:rFonts w:cs="Arial"/>
          <w:noProof/>
          <w:szCs w:val="24"/>
        </w:rPr>
        <w:t xml:space="preserve"> (Numer October 2022). https://www.timeshighereducation.com/sites/default/files/breaking_news_files/the_2023_world_university_rankings_methodology.pdf</w:t>
      </w:r>
    </w:p>
    <w:p w14:paraId="32EBD16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Times Higher Education. (2023). </w:t>
      </w:r>
      <w:r w:rsidRPr="001A17B5">
        <w:rPr>
          <w:rFonts w:cs="Arial"/>
          <w:i/>
          <w:iCs/>
          <w:noProof/>
          <w:szCs w:val="24"/>
        </w:rPr>
        <w:t>THE World University Rankings 2023</w:t>
      </w:r>
      <w:r w:rsidRPr="001A17B5">
        <w:rPr>
          <w:rFonts w:cs="Arial"/>
          <w:noProof/>
          <w:szCs w:val="24"/>
        </w:rPr>
        <w:t>. THE WUR Ranking. https://www.timeshighereducation.com/world-university-rankings/2023/world-ranking</w:t>
      </w:r>
    </w:p>
    <w:p w14:paraId="1BCCA53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Toma, J. D. (1997). Alternative Inquiry Paradigms, Faculty Cultures, and the Definition of Academic Lives. </w:t>
      </w:r>
      <w:r w:rsidRPr="001A17B5">
        <w:rPr>
          <w:rFonts w:cs="Arial"/>
          <w:i/>
          <w:iCs/>
          <w:noProof/>
          <w:szCs w:val="24"/>
        </w:rPr>
        <w:t>The Journal of Higher Education</w:t>
      </w:r>
      <w:r w:rsidRPr="001A17B5">
        <w:rPr>
          <w:rFonts w:cs="Arial"/>
          <w:noProof/>
          <w:szCs w:val="24"/>
        </w:rPr>
        <w:t xml:space="preserve">, </w:t>
      </w:r>
      <w:r w:rsidRPr="001A17B5">
        <w:rPr>
          <w:rFonts w:cs="Arial"/>
          <w:i/>
          <w:iCs/>
          <w:noProof/>
          <w:szCs w:val="24"/>
        </w:rPr>
        <w:t>68</w:t>
      </w:r>
      <w:r w:rsidRPr="001A17B5">
        <w:rPr>
          <w:rFonts w:cs="Arial"/>
          <w:noProof/>
          <w:szCs w:val="24"/>
        </w:rPr>
        <w:t>(6), 679–705. https://doi.org/10.1080/00221546.1997.11779006</w:t>
      </w:r>
    </w:p>
    <w:p w14:paraId="14EA4E0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Tomala, L. (2018). </w:t>
      </w:r>
      <w:r w:rsidRPr="001A17B5">
        <w:rPr>
          <w:rFonts w:cs="Arial"/>
          <w:i/>
          <w:iCs/>
          <w:noProof/>
          <w:szCs w:val="24"/>
        </w:rPr>
        <w:t>Ustawa 2.0: najważniejsze zapisy | Nauka w Polsce</w:t>
      </w:r>
      <w:r w:rsidRPr="001A17B5">
        <w:rPr>
          <w:rFonts w:cs="Arial"/>
          <w:noProof/>
          <w:szCs w:val="24"/>
        </w:rPr>
        <w:t>. https://naukawpolsce.pap.pl/aktualnosci/news%2C30350%2Custawa-20-najwazniejsze-zapisy.html</w:t>
      </w:r>
    </w:p>
    <w:p w14:paraId="7BC0145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Tortorella, G., Narayanamurthy, G., Godinho Filho, M., Portioli Staudacher, A., &amp; Mac Cawley, A. F. (2021). Pandemic’s effect on the relationship between lean implementation and service performance. </w:t>
      </w:r>
      <w:r w:rsidRPr="001A17B5">
        <w:rPr>
          <w:rFonts w:cs="Arial"/>
          <w:i/>
          <w:iCs/>
          <w:noProof/>
          <w:szCs w:val="24"/>
        </w:rPr>
        <w:t>Journal of Service Theory and Practice</w:t>
      </w:r>
      <w:r w:rsidRPr="001A17B5">
        <w:rPr>
          <w:rFonts w:cs="Arial"/>
          <w:noProof/>
          <w:szCs w:val="24"/>
        </w:rPr>
        <w:t xml:space="preserve">, </w:t>
      </w:r>
      <w:r w:rsidRPr="001A17B5">
        <w:rPr>
          <w:rFonts w:cs="Arial"/>
          <w:i/>
          <w:iCs/>
          <w:noProof/>
          <w:szCs w:val="24"/>
        </w:rPr>
        <w:t>31</w:t>
      </w:r>
      <w:r w:rsidRPr="001A17B5">
        <w:rPr>
          <w:rFonts w:cs="Arial"/>
          <w:noProof/>
          <w:szCs w:val="24"/>
        </w:rPr>
        <w:t>(2), 203–224. https://doi.org/10.1108/JSTP-07-2020-0182</w:t>
      </w:r>
    </w:p>
    <w:p w14:paraId="12DA5256"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Townsend, P. (1995). Quality involves everyone: how Paul Revere discovered “quality has value”. </w:t>
      </w:r>
      <w:r w:rsidRPr="001A17B5">
        <w:rPr>
          <w:rFonts w:cs="Arial"/>
          <w:i/>
          <w:iCs/>
          <w:noProof/>
          <w:szCs w:val="24"/>
        </w:rPr>
        <w:t>Managing Service Quality: An International Journal</w:t>
      </w:r>
      <w:r w:rsidRPr="001A17B5">
        <w:rPr>
          <w:rFonts w:cs="Arial"/>
          <w:noProof/>
          <w:szCs w:val="24"/>
        </w:rPr>
        <w:t xml:space="preserve">, </w:t>
      </w:r>
      <w:r w:rsidRPr="001A17B5">
        <w:rPr>
          <w:rFonts w:cs="Arial"/>
          <w:i/>
          <w:iCs/>
          <w:noProof/>
          <w:szCs w:val="24"/>
        </w:rPr>
        <w:t>5</w:t>
      </w:r>
      <w:r w:rsidRPr="001A17B5">
        <w:rPr>
          <w:rFonts w:cs="Arial"/>
          <w:noProof/>
          <w:szCs w:val="24"/>
        </w:rPr>
        <w:t>(2), 19–24. https://doi.org/10.1108/09604529510083549</w:t>
      </w:r>
    </w:p>
    <w:p w14:paraId="5C956E3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Tran, N. Q., Carden, L. L., &amp; Zhang, J. Z. (2022). Work from anywhere: remote stakeholder management and engagement. </w:t>
      </w:r>
      <w:r w:rsidRPr="001A17B5">
        <w:rPr>
          <w:rFonts w:cs="Arial"/>
          <w:i/>
          <w:iCs/>
          <w:noProof/>
          <w:szCs w:val="24"/>
        </w:rPr>
        <w:t>Personnel Review</w:t>
      </w:r>
      <w:r w:rsidRPr="001A17B5">
        <w:rPr>
          <w:rFonts w:cs="Arial"/>
          <w:noProof/>
          <w:szCs w:val="24"/>
        </w:rPr>
        <w:t xml:space="preserve">, </w:t>
      </w:r>
      <w:r w:rsidRPr="001A17B5">
        <w:rPr>
          <w:rFonts w:cs="Arial"/>
          <w:i/>
          <w:iCs/>
          <w:noProof/>
          <w:szCs w:val="24"/>
        </w:rPr>
        <w:t>51</w:t>
      </w:r>
      <w:r w:rsidRPr="001A17B5">
        <w:rPr>
          <w:rFonts w:cs="Arial"/>
          <w:noProof/>
          <w:szCs w:val="24"/>
        </w:rPr>
        <w:t>(8), 2021–2038. https://doi.org/10.1108/PR-11-2021-0808</w:t>
      </w:r>
    </w:p>
    <w:p w14:paraId="6BB1AD3C"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Trow, M. (1974). Problems in the Transition from Elite to Mass Higher Education. </w:t>
      </w:r>
      <w:r w:rsidRPr="001A17B5">
        <w:rPr>
          <w:rFonts w:cs="Arial"/>
          <w:i/>
          <w:iCs/>
          <w:noProof/>
          <w:szCs w:val="24"/>
        </w:rPr>
        <w:t>International Review of Education</w:t>
      </w:r>
      <w:r w:rsidRPr="001A17B5">
        <w:rPr>
          <w:rFonts w:cs="Arial"/>
          <w:noProof/>
          <w:szCs w:val="24"/>
        </w:rPr>
        <w:t xml:space="preserve">, </w:t>
      </w:r>
      <w:r w:rsidRPr="001A17B5">
        <w:rPr>
          <w:rFonts w:cs="Arial"/>
          <w:i/>
          <w:iCs/>
          <w:noProof/>
          <w:szCs w:val="24"/>
        </w:rPr>
        <w:t>18</w:t>
      </w:r>
      <w:r w:rsidRPr="001A17B5">
        <w:rPr>
          <w:rFonts w:cs="Arial"/>
          <w:noProof/>
          <w:szCs w:val="24"/>
        </w:rPr>
        <w:t>, 61–82.</w:t>
      </w:r>
    </w:p>
    <w:p w14:paraId="1A4FC9A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Trzeciak, M. (2016). Analiza atrybutów interesariuszy projektu warunkujących sukces projektu. </w:t>
      </w:r>
      <w:r w:rsidRPr="001A17B5">
        <w:rPr>
          <w:rFonts w:cs="Arial"/>
          <w:i/>
          <w:iCs/>
          <w:noProof/>
          <w:szCs w:val="24"/>
        </w:rPr>
        <w:t>Zeszyty Naukowe. Organizacja i Zarządzanie / Politechnika Śląska</w:t>
      </w:r>
      <w:r w:rsidRPr="001A17B5">
        <w:rPr>
          <w:rFonts w:cs="Arial"/>
          <w:noProof/>
          <w:szCs w:val="24"/>
        </w:rPr>
        <w:t xml:space="preserve">, </w:t>
      </w:r>
      <w:r w:rsidRPr="001A17B5">
        <w:rPr>
          <w:rFonts w:cs="Arial"/>
          <w:i/>
          <w:iCs/>
          <w:noProof/>
          <w:szCs w:val="24"/>
        </w:rPr>
        <w:t>89</w:t>
      </w:r>
      <w:r w:rsidRPr="001A17B5">
        <w:rPr>
          <w:rFonts w:cs="Arial"/>
          <w:noProof/>
          <w:szCs w:val="24"/>
        </w:rPr>
        <w:t>, 497–506. file:///C:/Users/JPSZ/Desktop/STUDIA/LITERATURA/interesariusze/Trzeciak_ZNOiZ_89_2016.pdf</w:t>
      </w:r>
    </w:p>
    <w:p w14:paraId="01F843C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lastRenderedPageBreak/>
        <w:t xml:space="preserve">Tutko, M. (2018). Assessment of the quality of internationalisation in higher education institutions. </w:t>
      </w:r>
      <w:r w:rsidRPr="001A17B5">
        <w:rPr>
          <w:rFonts w:cs="Arial"/>
          <w:i/>
          <w:iCs/>
          <w:noProof/>
          <w:szCs w:val="24"/>
        </w:rPr>
        <w:t>Studia Ekonomiczne</w:t>
      </w:r>
      <w:r w:rsidRPr="001A17B5">
        <w:rPr>
          <w:rFonts w:cs="Arial"/>
          <w:noProof/>
          <w:szCs w:val="24"/>
        </w:rPr>
        <w:t xml:space="preserve">, </w:t>
      </w:r>
      <w:r w:rsidRPr="001A17B5">
        <w:rPr>
          <w:rFonts w:cs="Arial"/>
          <w:i/>
          <w:iCs/>
          <w:noProof/>
          <w:szCs w:val="24"/>
        </w:rPr>
        <w:t>361</w:t>
      </w:r>
      <w:r w:rsidRPr="001A17B5">
        <w:rPr>
          <w:rFonts w:cs="Arial"/>
          <w:noProof/>
          <w:szCs w:val="24"/>
        </w:rPr>
        <w:t>, 76–85.</w:t>
      </w:r>
    </w:p>
    <w:p w14:paraId="2C4C9B35"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Twigg, J. D. (1990). </w:t>
      </w:r>
      <w:r w:rsidRPr="001A17B5">
        <w:rPr>
          <w:rFonts w:cs="Arial"/>
          <w:i/>
          <w:iCs/>
          <w:noProof/>
          <w:szCs w:val="24"/>
        </w:rPr>
        <w:t>The University of Cambridge and the English revolution, 1625-1688</w:t>
      </w:r>
      <w:r w:rsidRPr="001A17B5">
        <w:rPr>
          <w:rFonts w:cs="Arial"/>
          <w:noProof/>
          <w:szCs w:val="24"/>
        </w:rPr>
        <w:t xml:space="preserve"> (ss. 212–214). Woodbridge: Boydell &amp; Brewer za: De Ridder-Symoens, H. (2020) Missions of Universities : Past, Present, Future (ss. 43–61).</w:t>
      </w:r>
    </w:p>
    <w:p w14:paraId="11EB146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Urbanowska-Sojkin, E. (2016). Paradoksy w zarządzaniu strategicznym przedsiębiorstwami (Paradoxes in strategic management of companies). </w:t>
      </w:r>
      <w:r w:rsidRPr="001A17B5">
        <w:rPr>
          <w:rFonts w:cs="Arial"/>
          <w:i/>
          <w:iCs/>
          <w:noProof/>
          <w:szCs w:val="24"/>
        </w:rPr>
        <w:t>Prace Naukowe Uniwersytetu Ekonomicznego we Wrocławiu</w:t>
      </w:r>
      <w:r w:rsidRPr="001A17B5">
        <w:rPr>
          <w:rFonts w:cs="Arial"/>
          <w:noProof/>
          <w:szCs w:val="24"/>
        </w:rPr>
        <w:t xml:space="preserve">, </w:t>
      </w:r>
      <w:r w:rsidRPr="001A17B5">
        <w:rPr>
          <w:rFonts w:cs="Arial"/>
          <w:i/>
          <w:iCs/>
          <w:noProof/>
          <w:szCs w:val="24"/>
        </w:rPr>
        <w:t>420</w:t>
      </w:r>
      <w:r w:rsidRPr="001A17B5">
        <w:rPr>
          <w:rFonts w:cs="Arial"/>
          <w:noProof/>
          <w:szCs w:val="24"/>
        </w:rPr>
        <w:t>. https://doi.org/10.15611/pn.2016.420.31</w:t>
      </w:r>
    </w:p>
    <w:p w14:paraId="027A7D3A"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Van Aswegen, A. S., &amp; Engelbrecht, A. S. (2009). The relationship between transformational leadership, integrity and an ethical climate in organizations. </w:t>
      </w:r>
      <w:r w:rsidRPr="001A17B5">
        <w:rPr>
          <w:rFonts w:cs="Arial"/>
          <w:i/>
          <w:iCs/>
          <w:noProof/>
          <w:szCs w:val="24"/>
        </w:rPr>
        <w:t>SA Journal of Human Resource Management</w:t>
      </w:r>
      <w:r w:rsidRPr="001A17B5">
        <w:rPr>
          <w:rFonts w:cs="Arial"/>
          <w:noProof/>
          <w:szCs w:val="24"/>
        </w:rPr>
        <w:t xml:space="preserve">, </w:t>
      </w:r>
      <w:r w:rsidRPr="001A17B5">
        <w:rPr>
          <w:rFonts w:cs="Arial"/>
          <w:i/>
          <w:iCs/>
          <w:noProof/>
          <w:szCs w:val="24"/>
        </w:rPr>
        <w:t>7</w:t>
      </w:r>
      <w:r w:rsidRPr="001A17B5">
        <w:rPr>
          <w:rFonts w:cs="Arial"/>
          <w:noProof/>
          <w:szCs w:val="24"/>
        </w:rPr>
        <w:t>(1), 1–9.</w:t>
      </w:r>
    </w:p>
    <w:p w14:paraId="3022CA5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van Doorn, J., Leeflang, P. S. H., &amp; Tijs, M. (2013). Satisfaction as a predictor of future performance: A replication. </w:t>
      </w:r>
      <w:r w:rsidRPr="001A17B5">
        <w:rPr>
          <w:rFonts w:cs="Arial"/>
          <w:i/>
          <w:iCs/>
          <w:noProof/>
          <w:szCs w:val="24"/>
        </w:rPr>
        <w:t>International Journal of Research in Marketing</w:t>
      </w:r>
      <w:r w:rsidRPr="001A17B5">
        <w:rPr>
          <w:rFonts w:cs="Arial"/>
          <w:noProof/>
          <w:szCs w:val="24"/>
        </w:rPr>
        <w:t xml:space="preserve">, </w:t>
      </w:r>
      <w:r w:rsidRPr="001A17B5">
        <w:rPr>
          <w:rFonts w:cs="Arial"/>
          <w:i/>
          <w:iCs/>
          <w:noProof/>
          <w:szCs w:val="24"/>
        </w:rPr>
        <w:t>30</w:t>
      </w:r>
      <w:r w:rsidRPr="001A17B5">
        <w:rPr>
          <w:rFonts w:cs="Arial"/>
          <w:noProof/>
          <w:szCs w:val="24"/>
        </w:rPr>
        <w:t>(3), 314–318. https://doi.org/10.1016/j.ijresmar.2013.04.002</w:t>
      </w:r>
    </w:p>
    <w:p w14:paraId="41B8AB18"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Van Looy, B., Callaert, J., &amp; Debackere, K. (2006). Publication and patent behavior of academic researchers: Conflicting, reinforcing or merely co-existing? </w:t>
      </w:r>
      <w:r w:rsidRPr="001A17B5">
        <w:rPr>
          <w:rFonts w:cs="Arial"/>
          <w:i/>
          <w:iCs/>
          <w:noProof/>
          <w:szCs w:val="24"/>
        </w:rPr>
        <w:t>Research Policy</w:t>
      </w:r>
      <w:r w:rsidRPr="001A17B5">
        <w:rPr>
          <w:rFonts w:cs="Arial"/>
          <w:noProof/>
          <w:szCs w:val="24"/>
        </w:rPr>
        <w:t xml:space="preserve">, </w:t>
      </w:r>
      <w:r w:rsidRPr="001A17B5">
        <w:rPr>
          <w:rFonts w:cs="Arial"/>
          <w:i/>
          <w:iCs/>
          <w:noProof/>
          <w:szCs w:val="24"/>
        </w:rPr>
        <w:t>35</w:t>
      </w:r>
      <w:r w:rsidRPr="001A17B5">
        <w:rPr>
          <w:rFonts w:cs="Arial"/>
          <w:noProof/>
          <w:szCs w:val="24"/>
        </w:rPr>
        <w:t>(4), 596–608. https://doi.org/10.1016/j.respol.2006.02.003</w:t>
      </w:r>
    </w:p>
    <w:p w14:paraId="6488998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Vargo, S. L., &amp; Lusch, R. F. (2008). Why “service”? </w:t>
      </w:r>
      <w:r w:rsidRPr="001A17B5">
        <w:rPr>
          <w:rFonts w:cs="Arial"/>
          <w:i/>
          <w:iCs/>
          <w:noProof/>
          <w:szCs w:val="24"/>
        </w:rPr>
        <w:t>Journal of the Academy of Marketing Science</w:t>
      </w:r>
      <w:r w:rsidRPr="001A17B5">
        <w:rPr>
          <w:rFonts w:cs="Arial"/>
          <w:noProof/>
          <w:szCs w:val="24"/>
        </w:rPr>
        <w:t xml:space="preserve">, </w:t>
      </w:r>
      <w:r w:rsidRPr="001A17B5">
        <w:rPr>
          <w:rFonts w:cs="Arial"/>
          <w:i/>
          <w:iCs/>
          <w:noProof/>
          <w:szCs w:val="24"/>
        </w:rPr>
        <w:t>36</w:t>
      </w:r>
      <w:r w:rsidRPr="001A17B5">
        <w:rPr>
          <w:rFonts w:cs="Arial"/>
          <w:noProof/>
          <w:szCs w:val="24"/>
        </w:rPr>
        <w:t>(1), 25–38. https://doi.org/10.1007/s11747-007-0068-7</w:t>
      </w:r>
    </w:p>
    <w:p w14:paraId="67759EE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Vehovar, V., Batagelj, Z., Manfreda, K. L., &amp; Zaletel, M. (2002). Nonresponse in web surveys. </w:t>
      </w:r>
      <w:r w:rsidRPr="001A17B5">
        <w:rPr>
          <w:rFonts w:cs="Arial"/>
          <w:i/>
          <w:iCs/>
          <w:noProof/>
          <w:szCs w:val="24"/>
        </w:rPr>
        <w:t>Survey nonresponse</w:t>
      </w:r>
      <w:r w:rsidRPr="001A17B5">
        <w:rPr>
          <w:rFonts w:cs="Arial"/>
          <w:noProof/>
          <w:szCs w:val="24"/>
        </w:rPr>
        <w:t>, 229–242.</w:t>
      </w:r>
    </w:p>
    <w:p w14:paraId="265E419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Verschueren, N., Van Dessel, J., Verslyppe, A., Schoensetters, Y., &amp; Baelmans, M. (2023). A Maturity Matrix Model to Strengthen the Quality Cultures in Higher Education. </w:t>
      </w:r>
      <w:r w:rsidRPr="001A17B5">
        <w:rPr>
          <w:rFonts w:cs="Arial"/>
          <w:i/>
          <w:iCs/>
          <w:noProof/>
          <w:szCs w:val="24"/>
        </w:rPr>
        <w:t>Education Sciences</w:t>
      </w:r>
      <w:r w:rsidRPr="001A17B5">
        <w:rPr>
          <w:rFonts w:cs="Arial"/>
          <w:noProof/>
          <w:szCs w:val="24"/>
        </w:rPr>
        <w:t xml:space="preserve">, </w:t>
      </w:r>
      <w:r w:rsidRPr="001A17B5">
        <w:rPr>
          <w:rFonts w:cs="Arial"/>
          <w:i/>
          <w:iCs/>
          <w:noProof/>
          <w:szCs w:val="24"/>
        </w:rPr>
        <w:t>13</w:t>
      </w:r>
      <w:r w:rsidRPr="001A17B5">
        <w:rPr>
          <w:rFonts w:cs="Arial"/>
          <w:noProof/>
          <w:szCs w:val="24"/>
        </w:rPr>
        <w:t>(2), 123. https://doi.org/10.3390/educsci13020123</w:t>
      </w:r>
    </w:p>
    <w:p w14:paraId="090600E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Vijaya Sunder, M. (2016). Lean Six Sigma in higher education institutions. </w:t>
      </w:r>
      <w:r w:rsidRPr="001A17B5">
        <w:rPr>
          <w:rFonts w:cs="Arial"/>
          <w:i/>
          <w:iCs/>
          <w:noProof/>
          <w:szCs w:val="24"/>
        </w:rPr>
        <w:t>International Journal of Quality and Service Sciences</w:t>
      </w:r>
      <w:r w:rsidRPr="001A17B5">
        <w:rPr>
          <w:rFonts w:cs="Arial"/>
          <w:noProof/>
          <w:szCs w:val="24"/>
        </w:rPr>
        <w:t xml:space="preserve">, </w:t>
      </w:r>
      <w:r w:rsidRPr="001A17B5">
        <w:rPr>
          <w:rFonts w:cs="Arial"/>
          <w:i/>
          <w:iCs/>
          <w:noProof/>
          <w:szCs w:val="24"/>
        </w:rPr>
        <w:t>8</w:t>
      </w:r>
      <w:r w:rsidRPr="001A17B5">
        <w:rPr>
          <w:rFonts w:cs="Arial"/>
          <w:noProof/>
          <w:szCs w:val="24"/>
        </w:rPr>
        <w:t>(2), 159–178. https://doi.org/10.1108/IJQSS-04-2015-0043</w:t>
      </w:r>
    </w:p>
    <w:p w14:paraId="465CDA8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Villar, A., Callegaro, M., &amp; Yang, Y. (2013). Where Am I? A Meta-Analysis of Experiments on the Effects of Progress Indicators for Web Surveys. </w:t>
      </w:r>
      <w:r w:rsidRPr="001A17B5">
        <w:rPr>
          <w:rFonts w:cs="Arial"/>
          <w:i/>
          <w:iCs/>
          <w:noProof/>
          <w:szCs w:val="24"/>
        </w:rPr>
        <w:t>Social Science Computer Review</w:t>
      </w:r>
      <w:r w:rsidRPr="001A17B5">
        <w:rPr>
          <w:rFonts w:cs="Arial"/>
          <w:noProof/>
          <w:szCs w:val="24"/>
        </w:rPr>
        <w:t xml:space="preserve">, </w:t>
      </w:r>
      <w:r w:rsidRPr="001A17B5">
        <w:rPr>
          <w:rFonts w:cs="Arial"/>
          <w:i/>
          <w:iCs/>
          <w:noProof/>
          <w:szCs w:val="24"/>
        </w:rPr>
        <w:t>31</w:t>
      </w:r>
      <w:r w:rsidRPr="001A17B5">
        <w:rPr>
          <w:rFonts w:cs="Arial"/>
          <w:noProof/>
          <w:szCs w:val="24"/>
        </w:rPr>
        <w:t>(6), 744–762. https://doi.org/10.1177/0894439313497468</w:t>
      </w:r>
    </w:p>
    <w:p w14:paraId="73396E79"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von Mises, L. (2006). </w:t>
      </w:r>
      <w:r w:rsidRPr="001A17B5">
        <w:rPr>
          <w:rFonts w:cs="Arial"/>
          <w:i/>
          <w:iCs/>
          <w:noProof/>
          <w:szCs w:val="24"/>
        </w:rPr>
        <w:t>Ekonomia i polityka: wykład elementarny.</w:t>
      </w:r>
      <w:r w:rsidRPr="001A17B5">
        <w:rPr>
          <w:rFonts w:cs="Arial"/>
          <w:noProof/>
          <w:szCs w:val="24"/>
        </w:rPr>
        <w:t xml:space="preserve"> Fijorr Publishing.</w:t>
      </w:r>
    </w:p>
    <w:p w14:paraId="7D4FFF9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Wawak, T. (2015). Ewolucja koncepcji zarządzania w szkołach wyższych w kierunku wymogów XXI wieku. W J. Dziadkowiec &amp; T. Sikory (Red.), </w:t>
      </w:r>
      <w:r w:rsidRPr="001A17B5">
        <w:rPr>
          <w:rFonts w:cs="Arial"/>
          <w:i/>
          <w:iCs/>
          <w:noProof/>
          <w:szCs w:val="24"/>
        </w:rPr>
        <w:t>Wybrane aspekty zarządzania jakością usług</w:t>
      </w:r>
      <w:r w:rsidRPr="001A17B5">
        <w:rPr>
          <w:rFonts w:cs="Arial"/>
          <w:noProof/>
          <w:szCs w:val="24"/>
        </w:rPr>
        <w:t xml:space="preserve"> (s. 199). Uniwersytet Ekonomiczny w Krakowie.</w:t>
      </w:r>
    </w:p>
    <w:p w14:paraId="010CD910"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Wawak, T. (2019). </w:t>
      </w:r>
      <w:r w:rsidRPr="001A17B5">
        <w:rPr>
          <w:rFonts w:cs="Arial"/>
          <w:i/>
          <w:iCs/>
          <w:noProof/>
          <w:szCs w:val="24"/>
        </w:rPr>
        <w:t>Doskonalenie jakości zarządzania w szkołach wyższych</w:t>
      </w:r>
      <w:r w:rsidRPr="001A17B5">
        <w:rPr>
          <w:rFonts w:cs="Arial"/>
          <w:noProof/>
          <w:szCs w:val="24"/>
        </w:rPr>
        <w:t>. Wydawnictwo Uniwersytetu Jagiellońskiego.</w:t>
      </w:r>
    </w:p>
    <w:p w14:paraId="64EFFDD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Wibisono, E. (2018). The new management system ISO 21001: 2018: What and why educational </w:t>
      </w:r>
      <w:r w:rsidRPr="001A17B5">
        <w:rPr>
          <w:rFonts w:cs="Arial"/>
          <w:noProof/>
          <w:szCs w:val="24"/>
        </w:rPr>
        <w:lastRenderedPageBreak/>
        <w:t xml:space="preserve">organizations should adopt it. </w:t>
      </w:r>
      <w:r w:rsidRPr="001A17B5">
        <w:rPr>
          <w:rFonts w:cs="Arial"/>
          <w:i/>
          <w:iCs/>
          <w:noProof/>
          <w:szCs w:val="24"/>
        </w:rPr>
        <w:t>Proceeding of 11th International Seminar on Industrial Engineering and Management</w:t>
      </w:r>
      <w:r w:rsidRPr="001A17B5">
        <w:rPr>
          <w:rFonts w:cs="Arial"/>
          <w:noProof/>
          <w:szCs w:val="24"/>
        </w:rPr>
        <w:t>, 66–73.</w:t>
      </w:r>
    </w:p>
    <w:p w14:paraId="65EB43A7"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Wieczorek, O., Beyer, S., &amp; Münch, R. (2017). Fief and benefice feudalism. Two types of academic autonomy in US chemistry. </w:t>
      </w:r>
      <w:r w:rsidRPr="001A17B5">
        <w:rPr>
          <w:rFonts w:cs="Arial"/>
          <w:i/>
          <w:iCs/>
          <w:noProof/>
          <w:szCs w:val="24"/>
        </w:rPr>
        <w:t>Higher Education</w:t>
      </w:r>
      <w:r w:rsidRPr="001A17B5">
        <w:rPr>
          <w:rFonts w:cs="Arial"/>
          <w:noProof/>
          <w:szCs w:val="24"/>
        </w:rPr>
        <w:t xml:space="preserve">, </w:t>
      </w:r>
      <w:r w:rsidRPr="001A17B5">
        <w:rPr>
          <w:rFonts w:cs="Arial"/>
          <w:i/>
          <w:iCs/>
          <w:noProof/>
          <w:szCs w:val="24"/>
        </w:rPr>
        <w:t>73</w:t>
      </w:r>
      <w:r w:rsidRPr="001A17B5">
        <w:rPr>
          <w:rFonts w:cs="Arial"/>
          <w:noProof/>
          <w:szCs w:val="24"/>
        </w:rPr>
        <w:t>(6), 887–907. https://doi.org/10.1007/s10734-017-0116-2</w:t>
      </w:r>
    </w:p>
    <w:p w14:paraId="0D8F5BB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Wilbers, S., &amp; Brankovic, J. (2021). The emergence of university rankings: a historical</w:t>
      </w:r>
      <w:r w:rsidRPr="001A17B5">
        <w:rPr>
          <w:rFonts w:ascii="Cambria Math" w:hAnsi="Cambria Math" w:cs="Cambria Math"/>
          <w:noProof/>
          <w:szCs w:val="24"/>
        </w:rPr>
        <w:t>‑</w:t>
      </w:r>
      <w:r w:rsidRPr="001A17B5">
        <w:rPr>
          <w:rFonts w:cs="Arial"/>
          <w:noProof/>
          <w:szCs w:val="24"/>
        </w:rPr>
        <w:t xml:space="preserve">sociological account. </w:t>
      </w:r>
      <w:r w:rsidRPr="001A17B5">
        <w:rPr>
          <w:rFonts w:cs="Arial"/>
          <w:i/>
          <w:iCs/>
          <w:noProof/>
          <w:szCs w:val="24"/>
        </w:rPr>
        <w:t>Higher Education</w:t>
      </w:r>
      <w:r w:rsidRPr="001A17B5">
        <w:rPr>
          <w:rFonts w:cs="Arial"/>
          <w:noProof/>
          <w:szCs w:val="24"/>
        </w:rPr>
        <w:t>. https://doi.org/10.1007/s10734-021-00776-7</w:t>
      </w:r>
    </w:p>
    <w:p w14:paraId="4FBDA96F"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Womack, J. P., &amp; Jones, D. T. (1997). Lean Thinking—Banish Waste and Create Wealth in your Corporation. </w:t>
      </w:r>
      <w:r w:rsidRPr="001A17B5">
        <w:rPr>
          <w:rFonts w:cs="Arial"/>
          <w:i/>
          <w:iCs/>
          <w:noProof/>
          <w:szCs w:val="24"/>
        </w:rPr>
        <w:t>Journal of the Operational Research Society</w:t>
      </w:r>
      <w:r w:rsidRPr="001A17B5">
        <w:rPr>
          <w:rFonts w:cs="Arial"/>
          <w:noProof/>
          <w:szCs w:val="24"/>
        </w:rPr>
        <w:t xml:space="preserve">, </w:t>
      </w:r>
      <w:r w:rsidRPr="001A17B5">
        <w:rPr>
          <w:rFonts w:cs="Arial"/>
          <w:i/>
          <w:iCs/>
          <w:noProof/>
          <w:szCs w:val="24"/>
        </w:rPr>
        <w:t>48</w:t>
      </w:r>
      <w:r w:rsidRPr="001A17B5">
        <w:rPr>
          <w:rFonts w:cs="Arial"/>
          <w:noProof/>
          <w:szCs w:val="24"/>
        </w:rPr>
        <w:t>(11), 1148–1148. https://doi.org/10.1038/sj.jors.2600967</w:t>
      </w:r>
    </w:p>
    <w:p w14:paraId="3A19E523"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Woźnicki, J. (2008). Legislacyjne określenie pozycji uczelni jako instytucji życia publicznego. W </w:t>
      </w:r>
      <w:r w:rsidRPr="001A17B5">
        <w:rPr>
          <w:rFonts w:cs="Arial"/>
          <w:i/>
          <w:iCs/>
          <w:noProof/>
          <w:szCs w:val="24"/>
        </w:rPr>
        <w:t>Społeczna odpowiedzialność uczelni</w:t>
      </w:r>
      <w:r w:rsidRPr="001A17B5">
        <w:rPr>
          <w:rFonts w:cs="Arial"/>
          <w:noProof/>
          <w:szCs w:val="24"/>
        </w:rPr>
        <w:t xml:space="preserve"> (ss. 13–21). Wydawnictwo Politechniki Gdańskiej.</w:t>
      </w:r>
    </w:p>
    <w:p w14:paraId="0E783314"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Zastempowski, M. (2013). Potencjał innowacyjny małych i średnich przedsiębiorstw na tle liderów polskiej gospodarki w świetle badań empirycznych. </w:t>
      </w:r>
      <w:r w:rsidRPr="001A17B5">
        <w:rPr>
          <w:rFonts w:cs="Arial"/>
          <w:i/>
          <w:iCs/>
          <w:noProof/>
          <w:szCs w:val="24"/>
        </w:rPr>
        <w:t>International Journal of Contemporary Management</w:t>
      </w:r>
      <w:r w:rsidRPr="001A17B5">
        <w:rPr>
          <w:rFonts w:cs="Arial"/>
          <w:noProof/>
          <w:szCs w:val="24"/>
        </w:rPr>
        <w:t xml:space="preserve">, </w:t>
      </w:r>
      <w:r w:rsidRPr="001A17B5">
        <w:rPr>
          <w:rFonts w:cs="Arial"/>
          <w:i/>
          <w:iCs/>
          <w:noProof/>
          <w:szCs w:val="24"/>
        </w:rPr>
        <w:t>2013</w:t>
      </w:r>
      <w:r w:rsidRPr="001A17B5">
        <w:rPr>
          <w:rFonts w:cs="Arial"/>
          <w:noProof/>
          <w:szCs w:val="24"/>
        </w:rPr>
        <w:t>(Numer 12 (2)).</w:t>
      </w:r>
    </w:p>
    <w:p w14:paraId="344C450E" w14:textId="77777777" w:rsidR="001A17B5" w:rsidRPr="001A17B5" w:rsidRDefault="001A17B5" w:rsidP="001A17B5">
      <w:pPr>
        <w:widowControl w:val="0"/>
        <w:autoSpaceDE w:val="0"/>
        <w:autoSpaceDN w:val="0"/>
        <w:adjustRightInd w:val="0"/>
        <w:ind w:left="480" w:hanging="480"/>
        <w:rPr>
          <w:rFonts w:cs="Arial"/>
          <w:noProof/>
          <w:szCs w:val="24"/>
        </w:rPr>
      </w:pPr>
      <w:r w:rsidRPr="001A17B5">
        <w:rPr>
          <w:rFonts w:cs="Arial"/>
          <w:noProof/>
          <w:szCs w:val="24"/>
        </w:rPr>
        <w:t xml:space="preserve">Zeithaml, V. A., Berry, L. L., &amp; Parasuraman, A. (1996). The Behavioral Consequences of Service Quality. </w:t>
      </w:r>
      <w:r w:rsidRPr="001A17B5">
        <w:rPr>
          <w:rFonts w:cs="Arial"/>
          <w:i/>
          <w:iCs/>
          <w:noProof/>
          <w:szCs w:val="24"/>
        </w:rPr>
        <w:t>Journal of Marketing</w:t>
      </w:r>
      <w:r w:rsidRPr="001A17B5">
        <w:rPr>
          <w:rFonts w:cs="Arial"/>
          <w:noProof/>
          <w:szCs w:val="24"/>
        </w:rPr>
        <w:t xml:space="preserve">, </w:t>
      </w:r>
      <w:r w:rsidRPr="001A17B5">
        <w:rPr>
          <w:rFonts w:cs="Arial"/>
          <w:i/>
          <w:iCs/>
          <w:noProof/>
          <w:szCs w:val="24"/>
        </w:rPr>
        <w:t>60</w:t>
      </w:r>
      <w:r w:rsidRPr="001A17B5">
        <w:rPr>
          <w:rFonts w:cs="Arial"/>
          <w:noProof/>
          <w:szCs w:val="24"/>
        </w:rPr>
        <w:t>(2), 31–46. https://doi.org/10.1177/002224299606000203</w:t>
      </w:r>
    </w:p>
    <w:p w14:paraId="6D020C2A" w14:textId="77777777" w:rsidR="001A17B5" w:rsidRPr="001A17B5" w:rsidRDefault="001A17B5" w:rsidP="001A17B5">
      <w:pPr>
        <w:widowControl w:val="0"/>
        <w:autoSpaceDE w:val="0"/>
        <w:autoSpaceDN w:val="0"/>
        <w:adjustRightInd w:val="0"/>
        <w:ind w:left="480" w:hanging="480"/>
        <w:rPr>
          <w:rFonts w:cs="Arial"/>
          <w:noProof/>
        </w:rPr>
      </w:pPr>
      <w:r w:rsidRPr="001A17B5">
        <w:rPr>
          <w:rFonts w:cs="Arial"/>
          <w:noProof/>
          <w:szCs w:val="24"/>
        </w:rPr>
        <w:t xml:space="preserve">Zu, X., Fredendall, L. D., &amp; Douglas, T. J. (2008). The evolving theory of quality management: The role of Six Sigma. </w:t>
      </w:r>
      <w:r w:rsidRPr="001A17B5">
        <w:rPr>
          <w:rFonts w:cs="Arial"/>
          <w:i/>
          <w:iCs/>
          <w:noProof/>
          <w:szCs w:val="24"/>
        </w:rPr>
        <w:t>Journal of Operations Management</w:t>
      </w:r>
      <w:r w:rsidRPr="001A17B5">
        <w:rPr>
          <w:rFonts w:cs="Arial"/>
          <w:noProof/>
          <w:szCs w:val="24"/>
        </w:rPr>
        <w:t xml:space="preserve">, </w:t>
      </w:r>
      <w:r w:rsidRPr="001A17B5">
        <w:rPr>
          <w:rFonts w:cs="Arial"/>
          <w:i/>
          <w:iCs/>
          <w:noProof/>
          <w:szCs w:val="24"/>
        </w:rPr>
        <w:t>26</w:t>
      </w:r>
      <w:r w:rsidRPr="001A17B5">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500" w:name="_Toc149120765"/>
      <w:r w:rsidRPr="00233788">
        <w:lastRenderedPageBreak/>
        <w:t>Wykaz rysunków</w:t>
      </w:r>
      <w:bookmarkEnd w:id="500"/>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01" w:name="_Toc149120766"/>
      <w:r w:rsidRPr="00233788">
        <w:lastRenderedPageBreak/>
        <w:t xml:space="preserve">Wykaz </w:t>
      </w:r>
      <w:r w:rsidR="009E61F0" w:rsidRPr="00233788">
        <w:rPr>
          <w:caps w:val="0"/>
        </w:rPr>
        <w:t>T</w:t>
      </w:r>
      <w:r w:rsidRPr="00233788">
        <w:t>abel</w:t>
      </w:r>
      <w:bookmarkEnd w:id="501"/>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02" w:name="_Toc149120767"/>
      <w:r w:rsidRPr="00233788">
        <w:lastRenderedPageBreak/>
        <w:t>Wykaz załączników</w:t>
      </w:r>
      <w:bookmarkEnd w:id="502"/>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3" w:name="_Ref66902367"/>
      <w:bookmarkStart w:id="504"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3"/>
      <w:bookmarkEnd w:id="504"/>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5" w:name="_Toc149120769"/>
      <w:r w:rsidRPr="00233788">
        <w:lastRenderedPageBreak/>
        <w:t>Załącznik 2 - Kwestionariusze badania satysfakcji interesariuszy</w:t>
      </w:r>
      <w:bookmarkEnd w:id="505"/>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6"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6"/>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7"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7"/>
    </w:p>
    <w:p w14:paraId="5427DF13" w14:textId="1BBC2F13" w:rsidR="00622247" w:rsidRDefault="00622247" w:rsidP="00622247">
      <w:pPr>
        <w:pStyle w:val="Tytutabeli"/>
      </w:pPr>
      <w:bookmarkStart w:id="508" w:name="_Ref134656238"/>
      <w:bookmarkStart w:id="509" w:name="_Toc138254716"/>
      <w:r>
        <w:t xml:space="preserve">Tabela </w:t>
      </w:r>
      <w:fldSimple w:instr=" SEQ Tabela \* ARABIC ">
        <w:r w:rsidR="00130068">
          <w:rPr>
            <w:noProof/>
          </w:rPr>
          <w:t>69</w:t>
        </w:r>
      </w:fldSimple>
      <w:bookmarkEnd w:id="508"/>
      <w:r>
        <w:t xml:space="preserve"> </w:t>
      </w:r>
      <w:r w:rsidRPr="00622247">
        <w:rPr>
          <w:lang w:eastAsia="pl-PL"/>
        </w:rPr>
        <w:t xml:space="preserve">RankingRV250 dla top100 uczelni w THE, ARWU, QS i </w:t>
      </w:r>
      <w:proofErr w:type="spellStart"/>
      <w:r w:rsidRPr="00622247">
        <w:rPr>
          <w:lang w:eastAsia="pl-PL"/>
        </w:rPr>
        <w:t>Webometrics</w:t>
      </w:r>
      <w:bookmarkEnd w:id="50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1"/>
      <w:footerReference w:type="default" r:id="rId6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93"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9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04"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05"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7"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1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8"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24"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32"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36"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43"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44"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4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91"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95"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0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0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2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2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3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5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70"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7"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78" w:author="DELL" w:date="2015-12-02T15:41:00Z" w:initials="D">
    <w:p w14:paraId="650E1599" w14:textId="77777777" w:rsidR="00BC04EA" w:rsidRDefault="00BC04EA" w:rsidP="00BC04EA">
      <w:pPr>
        <w:pStyle w:val="Tekstkomentarza"/>
      </w:pPr>
      <w:r>
        <w:rPr>
          <w:rStyle w:val="Odwoaniedokomentarza"/>
        </w:rPr>
        <w:annotationRef/>
      </w:r>
    </w:p>
  </w:comment>
  <w:comment w:id="479"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82" w:author="DELL" w:date="2015-12-02T15:44:00Z" w:initials="D">
    <w:p w14:paraId="31DC2A63" w14:textId="77777777" w:rsidR="00BC04EA" w:rsidRDefault="00BC04EA" w:rsidP="00BC04EA">
      <w:pPr>
        <w:pStyle w:val="Tekstkomentarza"/>
      </w:pPr>
      <w:r>
        <w:rPr>
          <w:rStyle w:val="Odwoaniedokomentarza"/>
        </w:rPr>
        <w:annotationRef/>
      </w:r>
    </w:p>
  </w:comment>
  <w:comment w:id="483"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84"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8"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92"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93"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94"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62D39" w14:textId="77777777" w:rsidR="00703473" w:rsidRDefault="00703473" w:rsidP="00807180">
      <w:pPr>
        <w:spacing w:line="240" w:lineRule="auto"/>
      </w:pPr>
      <w:r>
        <w:separator/>
      </w:r>
    </w:p>
  </w:endnote>
  <w:endnote w:type="continuationSeparator" w:id="0">
    <w:p w14:paraId="3B98B090" w14:textId="77777777" w:rsidR="00703473" w:rsidRDefault="0070347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BB4F5" w14:textId="77777777" w:rsidR="00703473" w:rsidRDefault="00703473" w:rsidP="00807180">
      <w:pPr>
        <w:spacing w:line="240" w:lineRule="auto"/>
      </w:pPr>
      <w:r>
        <w:separator/>
      </w:r>
    </w:p>
  </w:footnote>
  <w:footnote w:type="continuationSeparator" w:id="0">
    <w:p w14:paraId="7F470E30" w14:textId="77777777" w:rsidR="00703473" w:rsidRDefault="00703473"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9">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0">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1">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2">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3">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4">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5">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6">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7">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8">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9">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0">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1">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41099C"/>
    <w:multiLevelType w:val="hybridMultilevel"/>
    <w:tmpl w:val="185AB7EC"/>
    <w:lvl w:ilvl="0" w:tplc="63B0F5AA">
      <w:numFmt w:val="bullet"/>
      <w:lvlText w:val="-"/>
      <w:lvlJc w:val="left"/>
      <w:pPr>
        <w:ind w:left="720" w:hanging="360"/>
      </w:pPr>
      <w:rPr>
        <w:rFonts w:ascii="Arial" w:eastAsiaTheme="majorEastAsia"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4"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3"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4"/>
  </w:num>
  <w:num w:numId="9" w16cid:durableId="1496728163">
    <w:abstractNumId w:val="4"/>
  </w:num>
  <w:num w:numId="10" w16cid:durableId="1567885209">
    <w:abstractNumId w:val="53"/>
  </w:num>
  <w:num w:numId="11" w16cid:durableId="892035834">
    <w:abstractNumId w:val="50"/>
  </w:num>
  <w:num w:numId="12" w16cid:durableId="1420322924">
    <w:abstractNumId w:val="39"/>
  </w:num>
  <w:num w:numId="13" w16cid:durableId="1588689285">
    <w:abstractNumId w:val="43"/>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1"/>
  </w:num>
  <w:num w:numId="19" w16cid:durableId="122966611">
    <w:abstractNumId w:val="45"/>
  </w:num>
  <w:num w:numId="20" w16cid:durableId="347293067">
    <w:abstractNumId w:val="51"/>
  </w:num>
  <w:num w:numId="21" w16cid:durableId="1658806952">
    <w:abstractNumId w:val="12"/>
  </w:num>
  <w:num w:numId="22" w16cid:durableId="452673774">
    <w:abstractNumId w:val="42"/>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8"/>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6"/>
  </w:num>
  <w:num w:numId="36" w16cid:durableId="296843607">
    <w:abstractNumId w:val="52"/>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7"/>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9"/>
  </w:num>
  <w:num w:numId="53" w16cid:durableId="1004284694">
    <w:abstractNumId w:val="22"/>
  </w:num>
  <w:num w:numId="54" w16cid:durableId="517157951">
    <w:abstractNumId w:val="44"/>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 w:numId="59" w16cid:durableId="995961312">
    <w:abstractNumId w:val="4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1F4"/>
    <w:rsid w:val="00054A27"/>
    <w:rsid w:val="00054E46"/>
    <w:rsid w:val="00055A80"/>
    <w:rsid w:val="00056BC5"/>
    <w:rsid w:val="000574A6"/>
    <w:rsid w:val="00057F0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689F"/>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1F7F07"/>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1E4C"/>
    <w:rsid w:val="0026379B"/>
    <w:rsid w:val="00263DE4"/>
    <w:rsid w:val="0026446F"/>
    <w:rsid w:val="00264588"/>
    <w:rsid w:val="0026465E"/>
    <w:rsid w:val="00264723"/>
    <w:rsid w:val="0026476D"/>
    <w:rsid w:val="002648F4"/>
    <w:rsid w:val="002650CF"/>
    <w:rsid w:val="00265FEE"/>
    <w:rsid w:val="00266201"/>
    <w:rsid w:val="002662D0"/>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137"/>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2024"/>
    <w:rsid w:val="00323A02"/>
    <w:rsid w:val="00323F77"/>
    <w:rsid w:val="0032419F"/>
    <w:rsid w:val="00325839"/>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468E"/>
    <w:rsid w:val="005B7C40"/>
    <w:rsid w:val="005C0592"/>
    <w:rsid w:val="005C0B20"/>
    <w:rsid w:val="005C2C25"/>
    <w:rsid w:val="005C387B"/>
    <w:rsid w:val="005C38C8"/>
    <w:rsid w:val="005C3F6C"/>
    <w:rsid w:val="005C49FC"/>
    <w:rsid w:val="005C4E4E"/>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4E75"/>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616"/>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3F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1EDC"/>
    <w:rsid w:val="00C83949"/>
    <w:rsid w:val="00C8580F"/>
    <w:rsid w:val="00C85A58"/>
    <w:rsid w:val="00C85FFF"/>
    <w:rsid w:val="00C87D88"/>
    <w:rsid w:val="00C91CF1"/>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8D1"/>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08E6"/>
    <w:rsid w:val="00E41784"/>
    <w:rsid w:val="00E4222C"/>
    <w:rsid w:val="00E4375F"/>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63C7"/>
    <w:rsid w:val="00EF6E03"/>
    <w:rsid w:val="00EF7032"/>
    <w:rsid w:val="00EF7236"/>
    <w:rsid w:val="00EF7C4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5AD9"/>
    <w:rsid w:val="00F964A1"/>
    <w:rsid w:val="00F965D5"/>
    <w:rsid w:val="00F96BB0"/>
    <w:rsid w:val="00F97701"/>
    <w:rsid w:val="00FA03E4"/>
    <w:rsid w:val="00FA0625"/>
    <w:rsid w:val="00FA2FB7"/>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D58FB"/>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408E6"/>
    <w:pPr>
      <w:jc w:val="left"/>
    </w:pPr>
    <w:rPr>
      <w:bCs/>
      <w:sz w:val="18"/>
    </w:rPr>
  </w:style>
  <w:style w:type="character" w:customStyle="1" w:styleId="rdoZnak">
    <w:name w:val="Źródło Znak"/>
    <w:basedOn w:val="Domylnaczcionkaakapitu"/>
    <w:link w:val="rdo"/>
    <w:rsid w:val="00E408E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chart" Target="charts/chart11.xml"/><Relationship Id="rId57" Type="http://schemas.openxmlformats.org/officeDocument/2006/relationships/image" Target="media/image28.jpeg"/><Relationship Id="rId61"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8.xml"/><Relationship Id="rId59"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43816</TotalTime>
  <Pages>289</Pages>
  <Words>269570</Words>
  <Characters>1617421</Characters>
  <Application>Microsoft Office Word</Application>
  <DocSecurity>0</DocSecurity>
  <Lines>13478</Lines>
  <Paragraphs>3766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1883225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556</cp:revision>
  <cp:lastPrinted>2022-10-21T12:46:00Z</cp:lastPrinted>
  <dcterms:created xsi:type="dcterms:W3CDTF">2021-05-09T13:07:00Z</dcterms:created>
  <dcterms:modified xsi:type="dcterms:W3CDTF">2023-11-09T21:09:00Z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